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54060" w14:textId="42ECFF25" w:rsidR="005D1AF1" w:rsidRDefault="00B55298" w:rsidP="00B55298">
      <w:pPr>
        <w:spacing w:after="0"/>
        <w:jc w:val="right"/>
        <w:rPr>
          <w:rFonts w:ascii="Times New Roman" w:hAnsi="Times New Roman" w:cs="Times New Roman"/>
        </w:rPr>
      </w:pPr>
      <w:r w:rsidRPr="00B55298">
        <w:rPr>
          <w:rFonts w:ascii="Times New Roman" w:hAnsi="Times New Roman" w:cs="Times New Roman"/>
        </w:rPr>
        <w:t xml:space="preserve">Załącznik nr </w:t>
      </w:r>
      <w:r w:rsidR="00B02E0A">
        <w:rPr>
          <w:rFonts w:ascii="Times New Roman" w:hAnsi="Times New Roman" w:cs="Times New Roman"/>
        </w:rPr>
        <w:t>4</w:t>
      </w:r>
      <w:r w:rsidRPr="00B55298">
        <w:rPr>
          <w:rFonts w:ascii="Times New Roman" w:hAnsi="Times New Roman" w:cs="Times New Roman"/>
        </w:rPr>
        <w:t xml:space="preserve"> do Regulaminu naboru wniosków o przyznanie pomocy w ramach Planu Strategicznego dla Wspólnej Polityki Rolnej na lata 2023-2027 dla Interwencji 13.1 - komponent Wdrażanie LSR</w:t>
      </w:r>
    </w:p>
    <w:p w14:paraId="0EE2C63F" w14:textId="77777777" w:rsidR="00B55298" w:rsidRDefault="00B55298" w:rsidP="005D1AF1">
      <w:pPr>
        <w:spacing w:after="0"/>
        <w:rPr>
          <w:rFonts w:ascii="Times New Roman" w:hAnsi="Times New Roman" w:cs="Times New Roman"/>
        </w:rPr>
      </w:pPr>
    </w:p>
    <w:p w14:paraId="4B6C6C6F" w14:textId="11ABA713" w:rsidR="005D1AF1" w:rsidRPr="005D1AF1" w:rsidRDefault="005D1AF1" w:rsidP="005D1AF1">
      <w:pPr>
        <w:spacing w:after="0"/>
        <w:rPr>
          <w:rFonts w:ascii="Times New Roman" w:hAnsi="Times New Roman" w:cs="Times New Roman"/>
        </w:rPr>
      </w:pPr>
      <w:r w:rsidRPr="005D1AF1">
        <w:rPr>
          <w:rFonts w:ascii="Times New Roman" w:hAnsi="Times New Roman" w:cs="Times New Roman"/>
        </w:rPr>
        <w:t>Wstawić " TAK" jeżeli z zakresu Regulaminu naborów wniosków (...) wynika konieczność załączenia dokumentu.</w:t>
      </w:r>
    </w:p>
    <w:p w14:paraId="1988AFA0" w14:textId="77777777" w:rsidR="005D1AF1" w:rsidRPr="005D1AF1" w:rsidRDefault="005D1AF1" w:rsidP="005D1AF1">
      <w:pPr>
        <w:spacing w:after="0"/>
        <w:rPr>
          <w:rFonts w:ascii="Times New Roman" w:hAnsi="Times New Roman" w:cs="Times New Roman"/>
        </w:rPr>
      </w:pPr>
      <w:r w:rsidRPr="005D1AF1">
        <w:rPr>
          <w:rFonts w:ascii="Times New Roman" w:hAnsi="Times New Roman" w:cs="Times New Roman"/>
        </w:rPr>
        <w:t>Wstawić "ND" jeżeli z zakresu Regulaminu naborów wniosków (...) nie wynika konieczność załączenia dokumentu.</w:t>
      </w:r>
    </w:p>
    <w:p w14:paraId="2BC643AD" w14:textId="77777777" w:rsidR="005D1AF1" w:rsidRPr="005D1AF1" w:rsidRDefault="005D1AF1" w:rsidP="005D1AF1">
      <w:pPr>
        <w:spacing w:after="0"/>
        <w:rPr>
          <w:rFonts w:ascii="Times New Roman" w:hAnsi="Times New Roman" w:cs="Times New Roman"/>
        </w:rPr>
      </w:pPr>
    </w:p>
    <w:p w14:paraId="701F0050" w14:textId="77777777" w:rsidR="005D1AF1" w:rsidRPr="005D1AF1" w:rsidRDefault="005D1AF1" w:rsidP="005D1AF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1AF1">
        <w:rPr>
          <w:rFonts w:ascii="Times New Roman" w:hAnsi="Times New Roman" w:cs="Times New Roman"/>
          <w:b/>
          <w:bCs/>
          <w:sz w:val="24"/>
          <w:szCs w:val="24"/>
        </w:rPr>
        <w:t>Wykaz załączników do wniosku o płatność</w:t>
      </w:r>
    </w:p>
    <w:p w14:paraId="705BED4D" w14:textId="77777777" w:rsidR="005D1AF1" w:rsidRPr="005D1AF1" w:rsidRDefault="005D1AF1" w:rsidP="005D1AF1">
      <w:pPr>
        <w:spacing w:after="0"/>
        <w:rPr>
          <w:rFonts w:ascii="Times New Roman" w:hAnsi="Times New Roman" w:cs="Times New Roman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8079"/>
        <w:gridCol w:w="1236"/>
      </w:tblGrid>
      <w:tr w:rsidR="00505328" w:rsidRPr="005D1AF1" w14:paraId="7C4BD913" w14:textId="77777777" w:rsidTr="00280E60">
        <w:trPr>
          <w:trHeight w:val="300"/>
        </w:trPr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B04714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0" w:name="OLE_LINK1"/>
            <w:r w:rsidRPr="005D1AF1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14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A38E62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1AF1">
              <w:rPr>
                <w:rFonts w:ascii="Times New Roman" w:hAnsi="Times New Roman" w:cs="Times New Roman"/>
                <w:b/>
                <w:bCs/>
              </w:rPr>
              <w:t>Nazwa załącznika</w:t>
            </w:r>
          </w:p>
        </w:tc>
        <w:tc>
          <w:tcPr>
            <w:tcW w:w="63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99EDFE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1AF1">
              <w:rPr>
                <w:rFonts w:ascii="Times New Roman" w:hAnsi="Times New Roman" w:cs="Times New Roman"/>
                <w:b/>
                <w:bCs/>
              </w:rPr>
              <w:t>TAK/ND</w:t>
            </w:r>
          </w:p>
        </w:tc>
      </w:tr>
      <w:tr w:rsidR="00505328" w:rsidRPr="005D1AF1" w14:paraId="4191F842" w14:textId="77777777" w:rsidTr="00280E60">
        <w:trPr>
          <w:trHeight w:val="300"/>
        </w:trPr>
        <w:tc>
          <w:tcPr>
            <w:tcW w:w="2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D3A9C3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245B0E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Faktury lub dokumenty o równoważnej wartości dowodowej</w:t>
            </w:r>
          </w:p>
        </w:tc>
        <w:tc>
          <w:tcPr>
            <w:tcW w:w="63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C61149" w14:textId="732B9788" w:rsidR="00505328" w:rsidRPr="005D1AF1" w:rsidRDefault="005D1AF1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</w:tr>
      <w:tr w:rsidR="00505328" w:rsidRPr="005D1AF1" w14:paraId="6C0F5D3C" w14:textId="77777777" w:rsidTr="00280E60">
        <w:trPr>
          <w:trHeight w:val="300"/>
        </w:trPr>
        <w:tc>
          <w:tcPr>
            <w:tcW w:w="2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EDD48B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FFA6CC" w14:textId="6A61248E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Dokumenty potwierdzające płatność (dowody zapłaty)</w:t>
            </w:r>
          </w:p>
        </w:tc>
        <w:tc>
          <w:tcPr>
            <w:tcW w:w="63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AEB2D4" w14:textId="5FDD8D57" w:rsidR="00505328" w:rsidRPr="005D1AF1" w:rsidRDefault="005D1AF1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</w:tr>
      <w:tr w:rsidR="00505328" w:rsidRPr="005D1AF1" w14:paraId="0C7674F4" w14:textId="77777777" w:rsidTr="00280E60">
        <w:trPr>
          <w:trHeight w:val="288"/>
        </w:trPr>
        <w:tc>
          <w:tcPr>
            <w:tcW w:w="2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78A821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D6D207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Dokumenty potwierdzające promowanie świadczonych przez Beneficjenta usług lub produktów</w:t>
            </w:r>
          </w:p>
        </w:tc>
        <w:tc>
          <w:tcPr>
            <w:tcW w:w="6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4440CB" w14:textId="54F36B32" w:rsidR="00505328" w:rsidRPr="005D1AF1" w:rsidRDefault="005D1AF1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</w:tr>
      <w:tr w:rsidR="00505328" w:rsidRPr="005D1AF1" w14:paraId="4B1BF43E" w14:textId="77777777" w:rsidTr="00280E60">
        <w:trPr>
          <w:trHeight w:val="600"/>
        </w:trPr>
        <w:tc>
          <w:tcPr>
            <w:tcW w:w="2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7179E0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5D59EC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Dokumenty potwierdzające publikowanie lub aktualizację zakresu świadczonych przez Beneficjenta usług lub produktów</w:t>
            </w:r>
          </w:p>
        </w:tc>
        <w:tc>
          <w:tcPr>
            <w:tcW w:w="63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4F7A83" w14:textId="371FF632" w:rsidR="00505328" w:rsidRPr="005D1AF1" w:rsidRDefault="005D1AF1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</w:tr>
      <w:tr w:rsidR="00505328" w:rsidRPr="005D1AF1" w14:paraId="432E60D8" w14:textId="77777777" w:rsidTr="00280E60">
        <w:trPr>
          <w:trHeight w:val="600"/>
        </w:trPr>
        <w:tc>
          <w:tcPr>
            <w:tcW w:w="2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75C3B8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E23179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Umowy z dostawcami lub wykonawcami zawierające specyfikację będącą podstawą wystawienia każdej, z przedstawionych faktur lub innych dokumentów o równoważnej wartości dowodowej, jeżeli nazwa towaru lub usługi w przedstawionej fakturze lub dokumencie o równoważnej wartości dowodowej, odnosi się do umów zawartych przez Beneficjenta lub nie pozwala na precyzyjne określenie kosztów kwalifikowalnych</w:t>
            </w:r>
          </w:p>
        </w:tc>
        <w:tc>
          <w:tcPr>
            <w:tcW w:w="63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C373F8" w14:textId="77777777" w:rsidR="00280E60" w:rsidRDefault="00280E60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TAK, </w:t>
            </w:r>
          </w:p>
          <w:p w14:paraId="1A90E1AD" w14:textId="4802E2CB" w:rsidR="00505328" w:rsidRPr="00280E60" w:rsidRDefault="00280E60" w:rsidP="005D1AF1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280E60">
              <w:rPr>
                <w:rFonts w:ascii="Times New Roman" w:hAnsi="Times New Roman" w:cs="Times New Roman"/>
                <w:i/>
                <w:iCs/>
              </w:rPr>
              <w:t>jeśli dotyczy</w:t>
            </w:r>
          </w:p>
        </w:tc>
      </w:tr>
      <w:tr w:rsidR="00505328" w:rsidRPr="005D1AF1" w14:paraId="74226ECD" w14:textId="77777777" w:rsidTr="00280E60">
        <w:trPr>
          <w:trHeight w:val="600"/>
        </w:trPr>
        <w:tc>
          <w:tcPr>
            <w:tcW w:w="2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4624BE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FC8AE7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Wycena określająca wartość rynkową zakupionych używanych maszyn, urządzeń, sprzętu lub innego wyposażenia o charakterze zabytkowym albo historycznym (w przypadku operacji obejmujących zakup używanego sprzętu o charakterze zabytkowym albo historycznym )</w:t>
            </w:r>
          </w:p>
        </w:tc>
        <w:tc>
          <w:tcPr>
            <w:tcW w:w="63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093E0B" w14:textId="77777777" w:rsidR="00280E60" w:rsidRDefault="00280E60" w:rsidP="00280E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TAK, </w:t>
            </w:r>
          </w:p>
          <w:p w14:paraId="49699FC0" w14:textId="589DE71D" w:rsidR="00505328" w:rsidRPr="005D1AF1" w:rsidRDefault="00280E60" w:rsidP="00280E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80E60">
              <w:rPr>
                <w:rFonts w:ascii="Times New Roman" w:hAnsi="Times New Roman" w:cs="Times New Roman"/>
                <w:i/>
                <w:iCs/>
              </w:rPr>
              <w:t>jeśli dotyczy</w:t>
            </w:r>
          </w:p>
        </w:tc>
      </w:tr>
      <w:tr w:rsidR="00505328" w:rsidRPr="005D1AF1" w14:paraId="33211803" w14:textId="77777777" w:rsidTr="00280E60">
        <w:trPr>
          <w:trHeight w:val="600"/>
        </w:trPr>
        <w:tc>
          <w:tcPr>
            <w:tcW w:w="2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019772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4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1BDCB0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Interpretacja przepisów prawa podatkowego (interpretacja indywidualna) wydana przez Organ upoważniony (w przypadku, gdy Beneficjent złożył do wniosku o przyznanie pomocy Oświadczenia o kwalifikowalności VAT oraz wykazał w kosztach kwalifikowalnych VAT)</w:t>
            </w:r>
          </w:p>
        </w:tc>
        <w:tc>
          <w:tcPr>
            <w:tcW w:w="63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FC15A6" w14:textId="77777777" w:rsidR="00280E60" w:rsidRDefault="00280E60" w:rsidP="00280E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TAK, </w:t>
            </w:r>
          </w:p>
          <w:p w14:paraId="67EE1178" w14:textId="25D73F20" w:rsidR="00505328" w:rsidRPr="005D1AF1" w:rsidRDefault="00280E60" w:rsidP="00280E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80E60">
              <w:rPr>
                <w:rFonts w:ascii="Times New Roman" w:hAnsi="Times New Roman" w:cs="Times New Roman"/>
                <w:i/>
                <w:iCs/>
              </w:rPr>
              <w:t>jeśli dotyczy</w:t>
            </w:r>
          </w:p>
        </w:tc>
      </w:tr>
      <w:tr w:rsidR="00505328" w:rsidRPr="005D1AF1" w14:paraId="08943E98" w14:textId="77777777" w:rsidTr="00280E60">
        <w:trPr>
          <w:trHeight w:val="358"/>
        </w:trPr>
        <w:tc>
          <w:tcPr>
            <w:tcW w:w="2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A308C1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4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938989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Umowa najmu lub dzierżawy maszyn, wyposażenia lub nieruchomości</w:t>
            </w:r>
          </w:p>
        </w:tc>
        <w:tc>
          <w:tcPr>
            <w:tcW w:w="63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B1FA6" w14:textId="77777777" w:rsidR="00280E60" w:rsidRDefault="00280E60" w:rsidP="00280E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TAK, </w:t>
            </w:r>
          </w:p>
          <w:p w14:paraId="0B103A2B" w14:textId="17F9E5C5" w:rsidR="00505328" w:rsidRPr="005D1AF1" w:rsidRDefault="00280E60" w:rsidP="00280E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80E60">
              <w:rPr>
                <w:rFonts w:ascii="Times New Roman" w:hAnsi="Times New Roman" w:cs="Times New Roman"/>
                <w:i/>
                <w:iCs/>
              </w:rPr>
              <w:t>jeśli dotyczy</w:t>
            </w:r>
          </w:p>
        </w:tc>
      </w:tr>
      <w:tr w:rsidR="00505328" w:rsidRPr="005D1AF1" w14:paraId="21F47A02" w14:textId="77777777" w:rsidTr="00280E60">
        <w:trPr>
          <w:trHeight w:val="419"/>
        </w:trPr>
        <w:tc>
          <w:tcPr>
            <w:tcW w:w="2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1FED2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4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09A192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Oświadczenie podmiotu ubiegającego się o przyznanie pomocy o wielkości przedsiębiorstwa</w:t>
            </w:r>
          </w:p>
        </w:tc>
        <w:tc>
          <w:tcPr>
            <w:tcW w:w="63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882B5E" w14:textId="635F61C7" w:rsidR="00505328" w:rsidRPr="005D1AF1" w:rsidRDefault="00280E60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</w:tr>
      <w:tr w:rsidR="00505328" w:rsidRPr="005D1AF1" w14:paraId="54D7D225" w14:textId="77777777" w:rsidTr="00280E60">
        <w:trPr>
          <w:trHeight w:val="418"/>
        </w:trPr>
        <w:tc>
          <w:tcPr>
            <w:tcW w:w="21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E2F36D" w14:textId="1E6ED694" w:rsidR="00505328" w:rsidRPr="005D1AF1" w:rsidRDefault="005807A6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80E60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414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367F9F" w14:textId="77777777" w:rsidR="005807A6" w:rsidRDefault="005807A6" w:rsidP="005D1AF1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280E60">
              <w:rPr>
                <w:rFonts w:ascii="Times New Roman" w:hAnsi="Times New Roman" w:cs="Times New Roman"/>
                <w:b/>
                <w:bCs/>
              </w:rPr>
              <w:t>Dokumenty potwierdzające:</w:t>
            </w:r>
          </w:p>
          <w:p w14:paraId="77A163B4" w14:textId="75321402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 xml:space="preserve">- prowadzenie oddzielnego systemu rachunkowości w ramach prowadzonych ksiąg rachunkowych </w:t>
            </w:r>
            <w:r w:rsidRPr="005D1AF1">
              <w:rPr>
                <w:rFonts w:ascii="Times New Roman" w:hAnsi="Times New Roman" w:cs="Times New Roman"/>
              </w:rPr>
              <w:br/>
              <w:t>albo</w:t>
            </w:r>
          </w:p>
        </w:tc>
        <w:tc>
          <w:tcPr>
            <w:tcW w:w="635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33FDE4" w14:textId="77777777" w:rsidR="00280E60" w:rsidRDefault="00280E60" w:rsidP="00280E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TAK, </w:t>
            </w:r>
          </w:p>
          <w:p w14:paraId="057AD8B2" w14:textId="109FCE6D" w:rsidR="00505328" w:rsidRPr="005D1AF1" w:rsidRDefault="00280E60" w:rsidP="00280E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80E60">
              <w:rPr>
                <w:rFonts w:ascii="Times New Roman" w:hAnsi="Times New Roman" w:cs="Times New Roman"/>
                <w:i/>
                <w:iCs/>
              </w:rPr>
              <w:t>jeśli dotyczy</w:t>
            </w:r>
          </w:p>
        </w:tc>
      </w:tr>
      <w:tr w:rsidR="00505328" w:rsidRPr="005D1AF1" w14:paraId="20C1D271" w14:textId="77777777" w:rsidTr="00280E60">
        <w:trPr>
          <w:trHeight w:val="865"/>
        </w:trPr>
        <w:tc>
          <w:tcPr>
            <w:tcW w:w="21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5B918" w14:textId="77777777" w:rsidR="00505328" w:rsidRPr="005D1AF1" w:rsidRDefault="00505328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ABDE3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 xml:space="preserve">- korzystania z odpowiedniego kodu rachunkowego, o którym mowa w art.. 123 ust. 2 lit. b pkt (i) rozporządzenia 2021/2115 w ramach prowadzonych ksiąg rachunkowych </w:t>
            </w:r>
            <w:r w:rsidRPr="005D1AF1">
              <w:rPr>
                <w:rFonts w:ascii="Times New Roman" w:hAnsi="Times New Roman" w:cs="Times New Roman"/>
              </w:rPr>
              <w:br/>
              <w:t>albo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4FE60" w14:textId="77777777" w:rsidR="00280E60" w:rsidRDefault="00280E60" w:rsidP="00280E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TAK, </w:t>
            </w:r>
          </w:p>
          <w:p w14:paraId="6D138428" w14:textId="0A7F8737" w:rsidR="00505328" w:rsidRPr="005D1AF1" w:rsidRDefault="00280E60" w:rsidP="00280E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80E60">
              <w:rPr>
                <w:rFonts w:ascii="Times New Roman" w:hAnsi="Times New Roman" w:cs="Times New Roman"/>
                <w:i/>
                <w:iCs/>
              </w:rPr>
              <w:t>jeśli dotyczy</w:t>
            </w:r>
          </w:p>
        </w:tc>
      </w:tr>
      <w:tr w:rsidR="00505328" w:rsidRPr="005D1AF1" w14:paraId="140A8626" w14:textId="77777777" w:rsidTr="00280E60">
        <w:trPr>
          <w:trHeight w:val="278"/>
        </w:trPr>
        <w:tc>
          <w:tcPr>
            <w:tcW w:w="2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B2FFB5" w14:textId="77777777" w:rsidR="00505328" w:rsidRPr="005D1AF1" w:rsidRDefault="00505328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08A79B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- prowadzenia zestawienia faktur lub równoważnych dokumentów księgowych, gdy na podstawie odrębnych przepisów Beneficjent nie jest zobowiązany do prowadzenia ksiąg rachunkowych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C04D52" w14:textId="77777777" w:rsidR="00280E60" w:rsidRDefault="00280E60" w:rsidP="00280E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TAK, </w:t>
            </w:r>
          </w:p>
          <w:p w14:paraId="5312D1E1" w14:textId="346344CA" w:rsidR="00505328" w:rsidRPr="005D1AF1" w:rsidRDefault="00280E60" w:rsidP="00280E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80E60">
              <w:rPr>
                <w:rFonts w:ascii="Times New Roman" w:hAnsi="Times New Roman" w:cs="Times New Roman"/>
                <w:i/>
                <w:iCs/>
              </w:rPr>
              <w:t>jeśli dotyczy</w:t>
            </w:r>
          </w:p>
        </w:tc>
      </w:tr>
      <w:tr w:rsidR="00505328" w:rsidRPr="005D1AF1" w14:paraId="4FCDE989" w14:textId="77777777" w:rsidTr="00280E60">
        <w:trPr>
          <w:trHeight w:val="570"/>
        </w:trPr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C9185F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B8FA09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 xml:space="preserve">Decyzja o pozwoleniu na budowę </w:t>
            </w:r>
            <w:r w:rsidRPr="00280E60">
              <w:rPr>
                <w:rFonts w:ascii="Times New Roman" w:hAnsi="Times New Roman" w:cs="Times New Roman"/>
                <w:i/>
                <w:iCs/>
              </w:rPr>
              <w:t xml:space="preserve">(załącznik obowiązkowy w sytuacji, gdy na etapie </w:t>
            </w:r>
            <w:proofErr w:type="spellStart"/>
            <w:r w:rsidRPr="00280E60">
              <w:rPr>
                <w:rFonts w:ascii="Times New Roman" w:hAnsi="Times New Roman" w:cs="Times New Roman"/>
                <w:i/>
                <w:iCs/>
              </w:rPr>
              <w:t>WoPP</w:t>
            </w:r>
            <w:proofErr w:type="spellEnd"/>
            <w:r w:rsidRPr="00280E60">
              <w:rPr>
                <w:rFonts w:ascii="Times New Roman" w:hAnsi="Times New Roman" w:cs="Times New Roman"/>
                <w:i/>
                <w:iCs/>
              </w:rPr>
              <w:t xml:space="preserve"> nie był ostatecznym dokumentem)</w:t>
            </w:r>
          </w:p>
        </w:tc>
        <w:tc>
          <w:tcPr>
            <w:tcW w:w="63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5CF91E" w14:textId="232662EC" w:rsidR="00505328" w:rsidRPr="005D1AF1" w:rsidRDefault="00280E60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</w:tr>
      <w:tr w:rsidR="00505328" w:rsidRPr="005D1AF1" w14:paraId="04F10F61" w14:textId="77777777" w:rsidTr="00280E60">
        <w:trPr>
          <w:trHeight w:val="600"/>
        </w:trPr>
        <w:tc>
          <w:tcPr>
            <w:tcW w:w="2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850D81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63D471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Ostateczna decyzja o pozwoleniu na użytkowanie obiektu budowlanego - jeżeli taki obowiązek wynika z przepisów prawa budowlanego</w:t>
            </w:r>
          </w:p>
        </w:tc>
        <w:tc>
          <w:tcPr>
            <w:tcW w:w="63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D9F74D" w14:textId="2FDAF6C2" w:rsidR="00505328" w:rsidRPr="005D1AF1" w:rsidRDefault="00280E60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</w:tr>
      <w:tr w:rsidR="00505328" w:rsidRPr="005D1AF1" w14:paraId="1926D880" w14:textId="77777777" w:rsidTr="00280E60">
        <w:trPr>
          <w:trHeight w:val="600"/>
        </w:trPr>
        <w:tc>
          <w:tcPr>
            <w:tcW w:w="21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E7BDE0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49" w:type="pc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C18B7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Zawiadomienie właściwego organu o zakończeniu budowy złożone co najmniej 14 dni przed zamierzonym terminem przystąpienia do użytkowania, jeżeli obowiązek taki wynika z przepisów prawa budowlanego lub właściwy organ nałożył taki obowiązek wraz z: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FCCBE4" w14:textId="7601C150" w:rsidR="00505328" w:rsidRPr="005D1AF1" w:rsidRDefault="00280E60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</w:tr>
      <w:tr w:rsidR="00280E60" w:rsidRPr="005D1AF1" w14:paraId="29A9CE9A" w14:textId="77777777" w:rsidTr="00280E60">
        <w:trPr>
          <w:trHeight w:val="680"/>
        </w:trPr>
        <w:tc>
          <w:tcPr>
            <w:tcW w:w="2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4C64D8" w14:textId="77777777" w:rsidR="00505328" w:rsidRPr="005D1AF1" w:rsidRDefault="00505328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C56ABD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- oświadczeniem Beneficjenta, że w ciągu 14 dni od dnia zgłoszenia zakończenia robót właściwy organ nie wniósł sprzeciwu</w:t>
            </w:r>
          </w:p>
          <w:p w14:paraId="7B9CBE4F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albo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3DD1E3" w14:textId="0EF102D2" w:rsidR="00505328" w:rsidRPr="005D1AF1" w:rsidRDefault="005807A6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7A6">
              <w:rPr>
                <w:rFonts w:ascii="Times New Roman" w:hAnsi="Times New Roman" w:cs="Times New Roman"/>
              </w:rPr>
              <w:t>ND</w:t>
            </w:r>
          </w:p>
        </w:tc>
      </w:tr>
      <w:tr w:rsidR="00280E60" w:rsidRPr="005D1AF1" w14:paraId="79278F7B" w14:textId="77777777" w:rsidTr="00280E60">
        <w:trPr>
          <w:trHeight w:val="50"/>
        </w:trPr>
        <w:tc>
          <w:tcPr>
            <w:tcW w:w="2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67BB51" w14:textId="77777777" w:rsidR="00505328" w:rsidRPr="005D1AF1" w:rsidRDefault="00505328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89F64F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- zaświadczeniem wydanym przez właściwy organ, że nie wnosi sprzeciwu w przypadku, gdy zawiadomienie o zakończeniu robót budowlanych będzie przedkładane przed upływem 14 dni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BAED1F" w14:textId="19DCBD8F" w:rsidR="00505328" w:rsidRPr="005D1AF1" w:rsidRDefault="005807A6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7A6">
              <w:rPr>
                <w:rFonts w:ascii="Times New Roman" w:hAnsi="Times New Roman" w:cs="Times New Roman"/>
              </w:rPr>
              <w:t>ND</w:t>
            </w:r>
          </w:p>
        </w:tc>
      </w:tr>
      <w:tr w:rsidR="00505328" w:rsidRPr="005D1AF1" w14:paraId="6C227C40" w14:textId="77777777" w:rsidTr="00280E60">
        <w:trPr>
          <w:trHeight w:val="300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B85DFC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FA99F0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Kosztorys różnicowy - jeśli dotyczy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F05CBC" w14:textId="50AEC280" w:rsidR="00505328" w:rsidRPr="005D1AF1" w:rsidRDefault="005807A6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7A6">
              <w:rPr>
                <w:rFonts w:ascii="Times New Roman" w:hAnsi="Times New Roman" w:cs="Times New Roman"/>
              </w:rPr>
              <w:t>ND</w:t>
            </w:r>
          </w:p>
        </w:tc>
      </w:tr>
      <w:tr w:rsidR="00505328" w:rsidRPr="005D1AF1" w14:paraId="4F57A5FB" w14:textId="77777777" w:rsidTr="00280E60">
        <w:trPr>
          <w:trHeight w:val="409"/>
        </w:trPr>
        <w:tc>
          <w:tcPr>
            <w:tcW w:w="2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0588EF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1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62D8AC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Kosztorys powykonawczy szczegółowy - jeśli dotyczy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1EF988" w14:textId="26FCBD1F" w:rsidR="00505328" w:rsidRPr="005D1AF1" w:rsidRDefault="005807A6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7A6">
              <w:rPr>
                <w:rFonts w:ascii="Times New Roman" w:hAnsi="Times New Roman" w:cs="Times New Roman"/>
              </w:rPr>
              <w:t>ND</w:t>
            </w:r>
          </w:p>
        </w:tc>
      </w:tr>
      <w:tr w:rsidR="00505328" w:rsidRPr="005D1AF1" w14:paraId="32214995" w14:textId="77777777" w:rsidTr="00280E60">
        <w:trPr>
          <w:trHeight w:val="300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876446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1EC652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 xml:space="preserve">Protokoły odbioru robót / montażu / rozruchu maszyn i urządzeń / instalacji oprogramowania </w:t>
            </w:r>
            <w:r w:rsidRPr="005D1AF1">
              <w:rPr>
                <w:rFonts w:ascii="Times New Roman" w:hAnsi="Times New Roman" w:cs="Times New Roman"/>
              </w:rPr>
              <w:br/>
              <w:t xml:space="preserve">albo </w:t>
            </w:r>
            <w:r w:rsidRPr="005D1AF1">
              <w:rPr>
                <w:rFonts w:ascii="Times New Roman" w:hAnsi="Times New Roman" w:cs="Times New Roman"/>
              </w:rPr>
              <w:br/>
              <w:t>Oświadczenie Beneficjenta o poprawnym wykonaniu ww. czynności z udziałem środków własnych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833406" w14:textId="77777777" w:rsidR="005807A6" w:rsidRDefault="005807A6" w:rsidP="005807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TAK, </w:t>
            </w:r>
          </w:p>
          <w:p w14:paraId="58AAF90D" w14:textId="276FA5AB" w:rsidR="00505328" w:rsidRPr="005D1AF1" w:rsidRDefault="005807A6" w:rsidP="005807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80E60">
              <w:rPr>
                <w:rFonts w:ascii="Times New Roman" w:hAnsi="Times New Roman" w:cs="Times New Roman"/>
                <w:i/>
                <w:iCs/>
              </w:rPr>
              <w:t>jeśli dotyczy</w:t>
            </w:r>
          </w:p>
        </w:tc>
      </w:tr>
      <w:tr w:rsidR="00505328" w:rsidRPr="005D1AF1" w14:paraId="2E15C9BF" w14:textId="77777777" w:rsidTr="00280E60">
        <w:trPr>
          <w:trHeight w:val="300"/>
        </w:trPr>
        <w:tc>
          <w:tcPr>
            <w:tcW w:w="2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109526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414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36993E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Zatwierdzony projekt budowlany - jeśli dotyczy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1891B" w14:textId="2289EB9E" w:rsidR="00505328" w:rsidRPr="005D1AF1" w:rsidRDefault="005807A6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</w:tr>
      <w:tr w:rsidR="00505328" w:rsidRPr="005D1AF1" w14:paraId="74C32CC2" w14:textId="77777777" w:rsidTr="00280E60">
        <w:trPr>
          <w:trHeight w:val="288"/>
        </w:trPr>
        <w:tc>
          <w:tcPr>
            <w:tcW w:w="2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E95E76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97F93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Umowa cesji wierzytelności</w:t>
            </w:r>
          </w:p>
        </w:tc>
        <w:tc>
          <w:tcPr>
            <w:tcW w:w="63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20C20D" w14:textId="77777777" w:rsidR="005807A6" w:rsidRDefault="005807A6" w:rsidP="005807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TAK, </w:t>
            </w:r>
          </w:p>
          <w:p w14:paraId="4E0018C5" w14:textId="23C1224C" w:rsidR="00505328" w:rsidRPr="005D1AF1" w:rsidRDefault="005807A6" w:rsidP="005807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80E60">
              <w:rPr>
                <w:rFonts w:ascii="Times New Roman" w:hAnsi="Times New Roman" w:cs="Times New Roman"/>
                <w:i/>
                <w:iCs/>
              </w:rPr>
              <w:t>jeśli dotyczy</w:t>
            </w:r>
          </w:p>
        </w:tc>
      </w:tr>
      <w:tr w:rsidR="00505328" w:rsidRPr="005D1AF1" w14:paraId="225E5088" w14:textId="77777777" w:rsidTr="00280E60">
        <w:trPr>
          <w:trHeight w:val="562"/>
        </w:trPr>
        <w:tc>
          <w:tcPr>
            <w:tcW w:w="2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98FD97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459872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Inne dokumenty potwierdzające osiągnięcie celów i wskaźników realizacji operacji (dotyczy sekcji Wskaźniki osiągnięcia celu(ów) operacji)</w:t>
            </w:r>
          </w:p>
        </w:tc>
        <w:tc>
          <w:tcPr>
            <w:tcW w:w="63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F61A5D" w14:textId="347C7A46" w:rsidR="00505328" w:rsidRPr="005D1AF1" w:rsidRDefault="005807A6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</w:tr>
      <w:tr w:rsidR="00505328" w:rsidRPr="005D1AF1" w14:paraId="168B1447" w14:textId="77777777" w:rsidTr="00280E60">
        <w:trPr>
          <w:trHeight w:val="300"/>
        </w:trPr>
        <w:tc>
          <w:tcPr>
            <w:tcW w:w="2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4436B8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F3E4FF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Informacja o numerze rachunku bankowego Beneficjenta lub cesjonariusza, prowadzonego przez bank lub spółdzielczą kasę oszczędnościowo-kredytową, na który mają być przekazane środki finansowe z tytułu pomocy</w:t>
            </w:r>
          </w:p>
        </w:tc>
        <w:tc>
          <w:tcPr>
            <w:tcW w:w="6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A4CE4C" w14:textId="5B25E708" w:rsidR="00505328" w:rsidRPr="005D1AF1" w:rsidRDefault="005807A6" w:rsidP="00056E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</w:tr>
      <w:tr w:rsidR="00505328" w:rsidRPr="005D1AF1" w14:paraId="357BB5A5" w14:textId="77777777" w:rsidTr="00280E60">
        <w:trPr>
          <w:trHeight w:val="581"/>
        </w:trPr>
        <w:tc>
          <w:tcPr>
            <w:tcW w:w="2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959306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3645F7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Pełnomocnictwo (w przypadku, gdy zostało udzielone innej osobie niż podczas składania wniosku o przyznanie pomocy lub gdy zmienił się zakres poprzednio udzielonego pełnomocnictwa)</w:t>
            </w:r>
          </w:p>
        </w:tc>
        <w:tc>
          <w:tcPr>
            <w:tcW w:w="63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2F4463" w14:textId="77777777" w:rsidR="005807A6" w:rsidRDefault="005807A6" w:rsidP="005807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TAK, </w:t>
            </w:r>
          </w:p>
          <w:p w14:paraId="7E26E713" w14:textId="335F689A" w:rsidR="00505328" w:rsidRPr="005D1AF1" w:rsidRDefault="005807A6" w:rsidP="005807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80E60">
              <w:rPr>
                <w:rFonts w:ascii="Times New Roman" w:hAnsi="Times New Roman" w:cs="Times New Roman"/>
                <w:i/>
                <w:iCs/>
              </w:rPr>
              <w:t>jeśli dotyczy</w:t>
            </w:r>
          </w:p>
        </w:tc>
      </w:tr>
      <w:tr w:rsidR="00505328" w:rsidRPr="005D1AF1" w14:paraId="367C87EE" w14:textId="77777777" w:rsidTr="00280E60">
        <w:trPr>
          <w:trHeight w:val="420"/>
        </w:trPr>
        <w:tc>
          <w:tcPr>
            <w:tcW w:w="2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F44A97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DE5FEA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Dokumenty potwierdzające zamieszkanie na obszarze objętym LSR</w:t>
            </w:r>
          </w:p>
        </w:tc>
        <w:tc>
          <w:tcPr>
            <w:tcW w:w="63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1284C6" w14:textId="4B55635D" w:rsidR="00505328" w:rsidRPr="005D1AF1" w:rsidRDefault="005807A6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</w:tr>
      <w:tr w:rsidR="00505328" w:rsidRPr="005D1AF1" w14:paraId="28D0FC46" w14:textId="77777777" w:rsidTr="00280E60">
        <w:trPr>
          <w:trHeight w:val="412"/>
        </w:trPr>
        <w:tc>
          <w:tcPr>
            <w:tcW w:w="2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793CB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DC6E3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Dokumenty potwierdzające przyznanie dotacji / dofinansowania operacji ze środków publicznych</w:t>
            </w:r>
          </w:p>
        </w:tc>
        <w:tc>
          <w:tcPr>
            <w:tcW w:w="63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0EFD09" w14:textId="77777777" w:rsidR="005807A6" w:rsidRDefault="005807A6" w:rsidP="005807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TAK, </w:t>
            </w:r>
          </w:p>
          <w:p w14:paraId="2E73BAC6" w14:textId="740E253F" w:rsidR="00505328" w:rsidRPr="005D1AF1" w:rsidRDefault="005807A6" w:rsidP="005807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80E60">
              <w:rPr>
                <w:rFonts w:ascii="Times New Roman" w:hAnsi="Times New Roman" w:cs="Times New Roman"/>
                <w:i/>
                <w:iCs/>
              </w:rPr>
              <w:t>jeśli dotyczy</w:t>
            </w:r>
          </w:p>
        </w:tc>
      </w:tr>
      <w:tr w:rsidR="00505328" w:rsidRPr="005D1AF1" w14:paraId="6629F8D9" w14:textId="77777777" w:rsidTr="00280E60">
        <w:trPr>
          <w:trHeight w:val="300"/>
        </w:trPr>
        <w:tc>
          <w:tcPr>
            <w:tcW w:w="2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6AC1B3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95D9AD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Opis sposobu rozliczenia środków publicznych</w:t>
            </w:r>
          </w:p>
        </w:tc>
        <w:tc>
          <w:tcPr>
            <w:tcW w:w="63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E16E1F" w14:textId="77777777" w:rsidR="005807A6" w:rsidRDefault="005807A6" w:rsidP="005807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TAK, </w:t>
            </w:r>
          </w:p>
          <w:p w14:paraId="15CCA02F" w14:textId="504A789F" w:rsidR="00505328" w:rsidRPr="005D1AF1" w:rsidRDefault="005807A6" w:rsidP="005807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80E60">
              <w:rPr>
                <w:rFonts w:ascii="Times New Roman" w:hAnsi="Times New Roman" w:cs="Times New Roman"/>
                <w:i/>
                <w:iCs/>
              </w:rPr>
              <w:t>jeśli dotyczy</w:t>
            </w:r>
          </w:p>
        </w:tc>
      </w:tr>
      <w:tr w:rsidR="00505328" w:rsidRPr="005D1AF1" w14:paraId="47B50567" w14:textId="77777777" w:rsidTr="00280E60">
        <w:trPr>
          <w:trHeight w:val="600"/>
        </w:trPr>
        <w:tc>
          <w:tcPr>
            <w:tcW w:w="2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3C8B80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09233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Zestawienie umów zawartych oraz planowanych do zawarcia w tym samym roku co umowy przedstawione do refundacji, które beneficjent podpisał z wykonawcami na taki sam lub zbliżony co do charakteru rodzaju dostaw/usług/robót budowlanych</w:t>
            </w:r>
          </w:p>
        </w:tc>
        <w:tc>
          <w:tcPr>
            <w:tcW w:w="63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004D09" w14:textId="77777777" w:rsidR="005807A6" w:rsidRPr="005807A6" w:rsidRDefault="005807A6" w:rsidP="005807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7A6">
              <w:rPr>
                <w:rFonts w:ascii="Times New Roman" w:hAnsi="Times New Roman" w:cs="Times New Roman"/>
              </w:rPr>
              <w:t xml:space="preserve">TAK, </w:t>
            </w:r>
          </w:p>
          <w:p w14:paraId="1AB5B387" w14:textId="7D9834F2" w:rsidR="00505328" w:rsidRPr="005D1AF1" w:rsidRDefault="005807A6" w:rsidP="005807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7A6">
              <w:rPr>
                <w:rFonts w:ascii="Times New Roman" w:hAnsi="Times New Roman" w:cs="Times New Roman"/>
                <w:i/>
                <w:iCs/>
              </w:rPr>
              <w:t>jeśli dotyczy</w:t>
            </w:r>
          </w:p>
        </w:tc>
      </w:tr>
      <w:tr w:rsidR="00505328" w:rsidRPr="005D1AF1" w14:paraId="622B9D81" w14:textId="77777777" w:rsidTr="00280E60">
        <w:trPr>
          <w:trHeight w:val="420"/>
        </w:trPr>
        <w:tc>
          <w:tcPr>
            <w:tcW w:w="2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9D2593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B7341F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 xml:space="preserve">Oświadczenie Beneficjenta zawierające szczegółowe wyliczenie </w:t>
            </w:r>
            <w:proofErr w:type="spellStart"/>
            <w:r w:rsidRPr="005D1AF1">
              <w:rPr>
                <w:rFonts w:ascii="Times New Roman" w:hAnsi="Times New Roman" w:cs="Times New Roman"/>
              </w:rPr>
              <w:t>prewspółczynnika</w:t>
            </w:r>
            <w:proofErr w:type="spellEnd"/>
            <w:r w:rsidRPr="005D1AF1">
              <w:rPr>
                <w:rFonts w:ascii="Times New Roman" w:hAnsi="Times New Roman" w:cs="Times New Roman"/>
              </w:rPr>
              <w:t xml:space="preserve"> podatku VAT</w:t>
            </w:r>
          </w:p>
        </w:tc>
        <w:tc>
          <w:tcPr>
            <w:tcW w:w="63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575A2F" w14:textId="13D72E25" w:rsidR="00505328" w:rsidRPr="005D1AF1" w:rsidRDefault="005807A6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</w:tr>
      <w:tr w:rsidR="00505328" w:rsidRPr="005D1AF1" w14:paraId="5C790269" w14:textId="77777777" w:rsidTr="00280E60">
        <w:trPr>
          <w:trHeight w:val="567"/>
        </w:trPr>
        <w:tc>
          <w:tcPr>
            <w:tcW w:w="2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465560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4612DA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Inne pozwolenia, zezwolenia, decyzje i inne dokumenty, których uzyskanie było wymagane przez odrębne przepisy w związku z zrealizowaną operacją</w:t>
            </w:r>
          </w:p>
        </w:tc>
        <w:tc>
          <w:tcPr>
            <w:tcW w:w="63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6DE349" w14:textId="77777777" w:rsidR="005807A6" w:rsidRPr="005807A6" w:rsidRDefault="005807A6" w:rsidP="005807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7A6">
              <w:rPr>
                <w:rFonts w:ascii="Times New Roman" w:hAnsi="Times New Roman" w:cs="Times New Roman"/>
              </w:rPr>
              <w:t xml:space="preserve">TAK, </w:t>
            </w:r>
          </w:p>
          <w:p w14:paraId="3A4DF9E8" w14:textId="2FB54841" w:rsidR="00505328" w:rsidRPr="005D1AF1" w:rsidRDefault="005807A6" w:rsidP="005807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7A6">
              <w:rPr>
                <w:rFonts w:ascii="Times New Roman" w:hAnsi="Times New Roman" w:cs="Times New Roman"/>
                <w:i/>
                <w:iCs/>
              </w:rPr>
              <w:t>jeśli dotyczy</w:t>
            </w:r>
          </w:p>
        </w:tc>
      </w:tr>
      <w:tr w:rsidR="00505328" w:rsidRPr="005D1AF1" w14:paraId="6B22C8B8" w14:textId="77777777" w:rsidTr="00280E60">
        <w:trPr>
          <w:trHeight w:val="900"/>
        </w:trPr>
        <w:tc>
          <w:tcPr>
            <w:tcW w:w="2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5E5AC6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CD3599" w14:textId="33D87038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Dokumenty celne (Jednolity Dokument Administracyjny SAD -</w:t>
            </w:r>
            <w:r w:rsidR="00056E56">
              <w:rPr>
                <w:rFonts w:ascii="Times New Roman" w:hAnsi="Times New Roman" w:cs="Times New Roman"/>
              </w:rPr>
              <w:t xml:space="preserve"> </w:t>
            </w:r>
            <w:r w:rsidRPr="005D1AF1">
              <w:rPr>
                <w:rFonts w:ascii="Times New Roman" w:hAnsi="Times New Roman" w:cs="Times New Roman"/>
              </w:rPr>
              <w:t>zgłoszenie w formie papierowej) zawierające stosowną adnotację celników przeprowadzających odprawę, jako potwierdzenia dopuszczenia towarów do obrotu lub (Poświadczenie Zgłoszenia Celnego PZC - zgłoszenie w formie elektronicznej) zawierającą informację dopuszczenia towaru do obrotu - dotyczy maszyn i urządzeń zakupionych w krajach nienależących do Unii Europejskiej</w:t>
            </w:r>
          </w:p>
        </w:tc>
        <w:tc>
          <w:tcPr>
            <w:tcW w:w="63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942F99" w14:textId="77777777" w:rsidR="00056E56" w:rsidRPr="005807A6" w:rsidRDefault="00056E56" w:rsidP="00056E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7A6">
              <w:rPr>
                <w:rFonts w:ascii="Times New Roman" w:hAnsi="Times New Roman" w:cs="Times New Roman"/>
              </w:rPr>
              <w:t xml:space="preserve">TAK, </w:t>
            </w:r>
          </w:p>
          <w:p w14:paraId="128DF5FE" w14:textId="41F2BC73" w:rsidR="00505328" w:rsidRPr="005D1AF1" w:rsidRDefault="00056E56" w:rsidP="00056E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7A6">
              <w:rPr>
                <w:rFonts w:ascii="Times New Roman" w:hAnsi="Times New Roman" w:cs="Times New Roman"/>
                <w:i/>
                <w:iCs/>
              </w:rPr>
              <w:t>jeśli dotyczy</w:t>
            </w:r>
          </w:p>
        </w:tc>
      </w:tr>
      <w:tr w:rsidR="00505328" w:rsidRPr="005D1AF1" w14:paraId="5A73300B" w14:textId="77777777" w:rsidTr="00280E60">
        <w:trPr>
          <w:trHeight w:val="326"/>
        </w:trPr>
        <w:tc>
          <w:tcPr>
            <w:tcW w:w="2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7B2492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36B3E6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Zgłoszenie do ubezpieczeń ZUS ZUA</w:t>
            </w:r>
          </w:p>
        </w:tc>
        <w:tc>
          <w:tcPr>
            <w:tcW w:w="63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A08DF7" w14:textId="75A99145" w:rsidR="00505328" w:rsidRPr="005D1AF1" w:rsidRDefault="00056E56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</w:tr>
      <w:tr w:rsidR="00505328" w:rsidRPr="005D1AF1" w14:paraId="6288D3A1" w14:textId="77777777" w:rsidTr="00280E60">
        <w:trPr>
          <w:trHeight w:val="429"/>
        </w:trPr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0704D1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509233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Zaświadczenie o zgłoszeniu i okresach podlegania ubezpieczeniom społecznym (ZUS)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05AB48" w14:textId="27B1DF29" w:rsidR="00505328" w:rsidRPr="005D1AF1" w:rsidRDefault="00056E56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</w:tr>
      <w:tr w:rsidR="00505328" w:rsidRPr="005D1AF1" w14:paraId="1F4ADDCD" w14:textId="77777777" w:rsidTr="00280E60">
        <w:trPr>
          <w:trHeight w:val="408"/>
        </w:trPr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2BA599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7CBDD1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Zaświadczenie o zgłoszeniu i okresach podlegania społecznym ubezpieczeniom rolników (KRUS)</w:t>
            </w:r>
          </w:p>
        </w:tc>
        <w:tc>
          <w:tcPr>
            <w:tcW w:w="63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8ACF99" w14:textId="3780A1F5" w:rsidR="00505328" w:rsidRPr="005D1AF1" w:rsidRDefault="00056E56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</w:tr>
      <w:tr w:rsidR="00505328" w:rsidRPr="005D1AF1" w14:paraId="16CAD5EB" w14:textId="77777777" w:rsidTr="00280E60">
        <w:trPr>
          <w:trHeight w:val="600"/>
        </w:trPr>
        <w:tc>
          <w:tcPr>
            <w:tcW w:w="2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2BC450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16E570" w14:textId="027F462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 xml:space="preserve">Dokumenty </w:t>
            </w:r>
            <w:r w:rsidR="00056E56" w:rsidRPr="005D1AF1">
              <w:rPr>
                <w:rFonts w:ascii="Times New Roman" w:hAnsi="Times New Roman" w:cs="Times New Roman"/>
              </w:rPr>
              <w:t>potwierdzając</w:t>
            </w:r>
            <w:r w:rsidR="00056E56">
              <w:rPr>
                <w:rFonts w:ascii="Times New Roman" w:hAnsi="Times New Roman" w:cs="Times New Roman"/>
              </w:rPr>
              <w:t>e</w:t>
            </w:r>
            <w:r w:rsidRPr="005D1AF1">
              <w:rPr>
                <w:rFonts w:ascii="Times New Roman" w:hAnsi="Times New Roman" w:cs="Times New Roman"/>
              </w:rPr>
              <w:t xml:space="preserve"> zgłoszenie obiektu(-ów), w którym (-</w:t>
            </w:r>
            <w:proofErr w:type="spellStart"/>
            <w:r w:rsidRPr="005D1AF1">
              <w:rPr>
                <w:rFonts w:ascii="Times New Roman" w:hAnsi="Times New Roman" w:cs="Times New Roman"/>
              </w:rPr>
              <w:t>ch</w:t>
            </w:r>
            <w:proofErr w:type="spellEnd"/>
            <w:r w:rsidRPr="005D1AF1">
              <w:rPr>
                <w:rFonts w:ascii="Times New Roman" w:hAnsi="Times New Roman" w:cs="Times New Roman"/>
              </w:rPr>
              <w:t>) świadczone są usługi hotelarskie do ewidencji innych obiektów hotelarskich zgodnie z art. 39 ust. 3 ustawy o usługach hotelarskich</w:t>
            </w:r>
          </w:p>
        </w:tc>
        <w:tc>
          <w:tcPr>
            <w:tcW w:w="63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6CD242" w14:textId="1FBCE14A" w:rsidR="00505328" w:rsidRPr="005D1AF1" w:rsidRDefault="00056E56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</w:tr>
      <w:tr w:rsidR="00505328" w:rsidRPr="005D1AF1" w14:paraId="286D5B73" w14:textId="77777777" w:rsidTr="00280E60">
        <w:trPr>
          <w:trHeight w:val="595"/>
        </w:trPr>
        <w:tc>
          <w:tcPr>
            <w:tcW w:w="2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D44BA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C281CB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 xml:space="preserve">Dokumenty potwierdzające przystąpienie do lokalnej, regionalnej lub ogólnopolskiej organizacji zrzeszającej kwaterodawców wiejskich (jeśli nie były przedłożone na etapie </w:t>
            </w:r>
            <w:proofErr w:type="spellStart"/>
            <w:r w:rsidRPr="005D1AF1">
              <w:rPr>
                <w:rFonts w:ascii="Times New Roman" w:hAnsi="Times New Roman" w:cs="Times New Roman"/>
              </w:rPr>
              <w:t>WoPP</w:t>
            </w:r>
            <w:proofErr w:type="spellEnd"/>
            <w:r w:rsidRPr="005D1AF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3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FA03B8" w14:textId="7ED4C6E2" w:rsidR="00505328" w:rsidRPr="005D1AF1" w:rsidRDefault="00056E56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</w:tr>
      <w:tr w:rsidR="00505328" w:rsidRPr="005D1AF1" w14:paraId="7FB4746A" w14:textId="77777777" w:rsidTr="00280E60">
        <w:trPr>
          <w:trHeight w:val="420"/>
        </w:trPr>
        <w:tc>
          <w:tcPr>
            <w:tcW w:w="2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5A07B3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604FD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Dokumenty potwierdzające realizację koncepcji wdrożenia systemu kategoryzacji WBN</w:t>
            </w:r>
          </w:p>
        </w:tc>
        <w:tc>
          <w:tcPr>
            <w:tcW w:w="63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5A4923" w14:textId="53903242" w:rsidR="00505328" w:rsidRPr="005D1AF1" w:rsidRDefault="00056E56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</w:tr>
      <w:tr w:rsidR="00505328" w:rsidRPr="005D1AF1" w14:paraId="64A1511A" w14:textId="77777777" w:rsidTr="00280E60">
        <w:trPr>
          <w:trHeight w:val="600"/>
        </w:trPr>
        <w:tc>
          <w:tcPr>
            <w:tcW w:w="2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30942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70D01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Dokumenty potwierdzające spełnienie przez obiekt minimalnych wymagań, o których mowa w Regulaminie naborów</w:t>
            </w:r>
          </w:p>
        </w:tc>
        <w:tc>
          <w:tcPr>
            <w:tcW w:w="63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EACC02" w14:textId="3133B362" w:rsidR="00505328" w:rsidRPr="005D1AF1" w:rsidRDefault="00056E56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</w:tr>
      <w:tr w:rsidR="00505328" w:rsidRPr="005D1AF1" w14:paraId="624733CF" w14:textId="77777777" w:rsidTr="00280E60">
        <w:trPr>
          <w:trHeight w:val="290"/>
        </w:trPr>
        <w:tc>
          <w:tcPr>
            <w:tcW w:w="2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B12D43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221C82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 xml:space="preserve">Dokumenty potwierdzające realizację programu </w:t>
            </w:r>
            <w:proofErr w:type="spellStart"/>
            <w:r w:rsidRPr="005D1AF1">
              <w:rPr>
                <w:rFonts w:ascii="Times New Roman" w:hAnsi="Times New Roman" w:cs="Times New Roman"/>
              </w:rPr>
              <w:t>agroterapii</w:t>
            </w:r>
            <w:proofErr w:type="spellEnd"/>
            <w:r w:rsidRPr="005D1AF1">
              <w:rPr>
                <w:rFonts w:ascii="Times New Roman" w:hAnsi="Times New Roman" w:cs="Times New Roman"/>
              </w:rPr>
              <w:t xml:space="preserve"> dla uczestników</w:t>
            </w:r>
          </w:p>
        </w:tc>
        <w:tc>
          <w:tcPr>
            <w:tcW w:w="63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AC97C4" w14:textId="63FC732E" w:rsidR="00505328" w:rsidRPr="005D1AF1" w:rsidRDefault="00056E56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</w:tr>
      <w:tr w:rsidR="00505328" w:rsidRPr="005D1AF1" w14:paraId="01FD1D57" w14:textId="77777777" w:rsidTr="00280E60">
        <w:trPr>
          <w:trHeight w:val="411"/>
        </w:trPr>
        <w:tc>
          <w:tcPr>
            <w:tcW w:w="2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9B84E8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46AA06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Dokumenty potwierdzające przystąpienie do Ogólnopolskiej Sieci Zagród Edukacyjnych prowadzonej przez CDR O/Kraków</w:t>
            </w:r>
          </w:p>
        </w:tc>
        <w:tc>
          <w:tcPr>
            <w:tcW w:w="63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F577AE" w14:textId="0ECA61F5" w:rsidR="00505328" w:rsidRPr="005D1AF1" w:rsidRDefault="00056E56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</w:tr>
      <w:tr w:rsidR="00505328" w:rsidRPr="005D1AF1" w14:paraId="2AD966D8" w14:textId="77777777" w:rsidTr="00280E60">
        <w:trPr>
          <w:trHeight w:val="589"/>
        </w:trPr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5B3EE3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8871B8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Dokumenty potwierdzające członkostwo w Ogólnopolskiej Sieci Zagród Edukacyjnych prowadzonej przez CDR O/Kraków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7F75DC" w14:textId="397CB265" w:rsidR="00505328" w:rsidRPr="005D1AF1" w:rsidRDefault="00056E56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</w:tr>
      <w:tr w:rsidR="00505328" w:rsidRPr="005D1AF1" w14:paraId="01A0DBD0" w14:textId="77777777" w:rsidTr="00280E60">
        <w:trPr>
          <w:trHeight w:val="300"/>
        </w:trPr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4B31ED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C7398C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Dokumenty potwierdzające zastosowanie wspólnego logo dla wszystkich produktów oraz producentów objętych projektem oraz wykorzystujących zasoby danego KŁŻ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F791CB" w14:textId="1D7E1024" w:rsidR="00505328" w:rsidRPr="005D1AF1" w:rsidRDefault="00056E56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</w:tr>
      <w:tr w:rsidR="00505328" w:rsidRPr="005D1AF1" w14:paraId="06CE3119" w14:textId="77777777" w:rsidTr="00280E60">
        <w:trPr>
          <w:trHeight w:val="300"/>
        </w:trPr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1D5D7B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9803E2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Dokumenty potwierdzające spełnienie jednego z warunków dotyczących:</w:t>
            </w:r>
          </w:p>
        </w:tc>
        <w:tc>
          <w:tcPr>
            <w:tcW w:w="63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D9F664" w14:textId="59319614" w:rsidR="00505328" w:rsidRPr="005D1AF1" w:rsidRDefault="00505328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328" w:rsidRPr="005D1AF1" w14:paraId="38C7B4AD" w14:textId="77777777" w:rsidTr="00280E60">
        <w:trPr>
          <w:trHeight w:val="300"/>
        </w:trPr>
        <w:tc>
          <w:tcPr>
            <w:tcW w:w="21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3E4C99" w14:textId="77777777" w:rsidR="00505328" w:rsidRPr="005D1AF1" w:rsidRDefault="00505328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0D4C1F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- rozszerzenia współpracy o minimum 5 nowych rolników oraz dostosowania efektywności KŁŻ do zwiększonej liczby rolników/partnerów w ramach tego KŁŻ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2E0021" w14:textId="5E575B4D" w:rsidR="00505328" w:rsidRPr="005D1AF1" w:rsidRDefault="00056E56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</w:tr>
      <w:tr w:rsidR="00505328" w:rsidRPr="005D1AF1" w14:paraId="22D00DC2" w14:textId="77777777" w:rsidTr="00280E60">
        <w:trPr>
          <w:trHeight w:val="300"/>
        </w:trPr>
        <w:tc>
          <w:tcPr>
            <w:tcW w:w="21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6B1DA6" w14:textId="77777777" w:rsidR="00505328" w:rsidRPr="005D1AF1" w:rsidRDefault="00505328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5D4A1E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- objęcia sprzedażą nowego asortymentu o cechach lub ilościach wymagających nakładów finansowych na dostosowania posiadanej infrastruktury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F10815" w14:textId="074309F4" w:rsidR="00505328" w:rsidRPr="005D1AF1" w:rsidRDefault="00056E56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</w:tr>
      <w:tr w:rsidR="00505328" w:rsidRPr="005D1AF1" w14:paraId="5ED815A1" w14:textId="77777777" w:rsidTr="00280E60">
        <w:trPr>
          <w:trHeight w:val="396"/>
        </w:trPr>
        <w:tc>
          <w:tcPr>
            <w:tcW w:w="21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AC9655" w14:textId="77777777" w:rsidR="00505328" w:rsidRPr="005D1AF1" w:rsidRDefault="00505328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0FFFF6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- zaimplementowania nowego systemu sprzedaży lub rozliczeń finansowych/księgowych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DB6C57" w14:textId="35BD6568" w:rsidR="00505328" w:rsidRPr="005D1AF1" w:rsidRDefault="00056E56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</w:tr>
      <w:tr w:rsidR="00505328" w:rsidRPr="005D1AF1" w14:paraId="765EA36D" w14:textId="77777777" w:rsidTr="00280E60">
        <w:trPr>
          <w:trHeight w:val="300"/>
        </w:trPr>
        <w:tc>
          <w:tcPr>
            <w:tcW w:w="2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C29B08" w14:textId="77777777" w:rsidR="00505328" w:rsidRPr="005D1AF1" w:rsidRDefault="00505328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C237B5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- rozszerzenia kręgu odbiorców poprzez szerszą promocję produktów wytwarzanych przez członków tego KŁŻ, w tym zastosowania różnorodnych kanałów komunikacji z konsumentem, ze szczególnym uwzględnieniem, co najmniej dwóch kanałów komunikacji cyfrowej (np. aplikacji na urządzenia mobilne, sklepu internetowego, strony internetowej), przy czym warunek nie dotyczy promocji alkoholu</w:t>
            </w:r>
          </w:p>
        </w:tc>
        <w:tc>
          <w:tcPr>
            <w:tcW w:w="63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DFDE44" w14:textId="0AB18289" w:rsidR="00505328" w:rsidRPr="005D1AF1" w:rsidRDefault="00056E56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</w:tr>
      <w:tr w:rsidR="00505328" w:rsidRPr="005D1AF1" w14:paraId="21DD8D7F" w14:textId="77777777" w:rsidTr="00280E60">
        <w:trPr>
          <w:trHeight w:val="300"/>
        </w:trPr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B08CCD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166638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Dokumenty potwierdzające zobowiązania partnera wiodącego do przekazania części pomocy pozostałym partnerom, zgodnie z postanowieniami umowy partnerstwa dotyczącymi podziału otrzymanej pomocy pomiędzy partnerów (np. podział procentowy, podział wg. zakresu zadań do wykonania) oraz sposobu przekazania tej pomocy przez partnera wiodącego pozostałym partnerom, w przypadku gdy umowa partnerstwa nie zawiera w swojej treści tych informacji</w:t>
            </w:r>
          </w:p>
        </w:tc>
        <w:tc>
          <w:tcPr>
            <w:tcW w:w="63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5C52B3" w14:textId="562C9915" w:rsidR="00505328" w:rsidRPr="005D1AF1" w:rsidRDefault="00056E56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</w:tr>
      <w:tr w:rsidR="00505328" w:rsidRPr="005D1AF1" w14:paraId="4D73BD60" w14:textId="77777777" w:rsidTr="00280E60">
        <w:trPr>
          <w:trHeight w:val="300"/>
        </w:trPr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8A0D43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2BB22A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Upoważnienie dla osoby reprezentującej do złożenia w imieniu wnioskodawcy wniosku i wykonywania innych czynności w toku ubiegania się o wypłatę pomocy, sporządzone przez inne osoby uprawnione do reprezentacji tego podmiotu – w przypadku ubiegania się o pomoc przez osobę prawną lub jednostkę organizacyjną nieposiadającą osobowości prawnej, jeżeli reprezentacja jest wieloosobowa.</w:t>
            </w:r>
          </w:p>
        </w:tc>
        <w:tc>
          <w:tcPr>
            <w:tcW w:w="63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D75B15" w14:textId="77777777" w:rsidR="00056E56" w:rsidRPr="005807A6" w:rsidRDefault="00056E56" w:rsidP="00056E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7A6">
              <w:rPr>
                <w:rFonts w:ascii="Times New Roman" w:hAnsi="Times New Roman" w:cs="Times New Roman"/>
              </w:rPr>
              <w:t xml:space="preserve">TAK, </w:t>
            </w:r>
          </w:p>
          <w:p w14:paraId="495E9B2C" w14:textId="62CE2B77" w:rsidR="00505328" w:rsidRPr="005D1AF1" w:rsidRDefault="00056E56" w:rsidP="00056E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7A6">
              <w:rPr>
                <w:rFonts w:ascii="Times New Roman" w:hAnsi="Times New Roman" w:cs="Times New Roman"/>
                <w:i/>
                <w:iCs/>
              </w:rPr>
              <w:t>jeśli dotyczy</w:t>
            </w:r>
          </w:p>
        </w:tc>
      </w:tr>
      <w:tr w:rsidR="00505328" w:rsidRPr="005D1AF1" w14:paraId="0965CCDC" w14:textId="77777777" w:rsidTr="00280E60">
        <w:trPr>
          <w:trHeight w:val="300"/>
        </w:trPr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34F645" w14:textId="77777777" w:rsidR="00505328" w:rsidRPr="005D1AF1" w:rsidRDefault="00C70A07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D8B292" w14:textId="77777777" w:rsidR="00505328" w:rsidRPr="005D1AF1" w:rsidRDefault="00C70A07" w:rsidP="005D1AF1">
            <w:pPr>
              <w:spacing w:after="0"/>
              <w:rPr>
                <w:rFonts w:ascii="Times New Roman" w:hAnsi="Times New Roman" w:cs="Times New Roman"/>
              </w:rPr>
            </w:pPr>
            <w:r w:rsidRPr="005D1AF1">
              <w:rPr>
                <w:rFonts w:ascii="Times New Roman" w:hAnsi="Times New Roman" w:cs="Times New Roman"/>
              </w:rPr>
              <w:t xml:space="preserve">Oświadczenie podmiotu ubiegającego się o przyznanie pomocy o wielkości przedsiębiorstwa  - załącznik do </w:t>
            </w:r>
            <w:proofErr w:type="spellStart"/>
            <w:r w:rsidRPr="005D1AF1">
              <w:rPr>
                <w:rFonts w:ascii="Times New Roman" w:hAnsi="Times New Roman" w:cs="Times New Roman"/>
              </w:rPr>
              <w:t>WoP</w:t>
            </w:r>
            <w:proofErr w:type="spellEnd"/>
          </w:p>
        </w:tc>
        <w:tc>
          <w:tcPr>
            <w:tcW w:w="63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476E79" w14:textId="7E6E39B1" w:rsidR="00505328" w:rsidRPr="005D1AF1" w:rsidRDefault="00056E56" w:rsidP="005D1A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</w:tr>
      <w:bookmarkEnd w:id="0"/>
    </w:tbl>
    <w:p w14:paraId="2170D08B" w14:textId="77777777" w:rsidR="00505328" w:rsidRPr="005D1AF1" w:rsidRDefault="00505328" w:rsidP="005D1AF1">
      <w:pPr>
        <w:spacing w:after="0"/>
        <w:rPr>
          <w:rFonts w:ascii="Times New Roman" w:hAnsi="Times New Roman" w:cs="Times New Roman"/>
        </w:rPr>
      </w:pPr>
    </w:p>
    <w:p w14:paraId="7FFD2CF0" w14:textId="77777777" w:rsidR="00505328" w:rsidRPr="005D1AF1" w:rsidRDefault="00505328" w:rsidP="005D1AF1">
      <w:pPr>
        <w:spacing w:after="0"/>
        <w:rPr>
          <w:rFonts w:ascii="Times New Roman" w:hAnsi="Times New Roman" w:cs="Times New Roman"/>
        </w:rPr>
      </w:pPr>
    </w:p>
    <w:sectPr w:rsidR="00505328" w:rsidRPr="005D1AF1" w:rsidSect="005D1AF1">
      <w:headerReference w:type="default" r:id="rId7"/>
      <w:pgSz w:w="11906" w:h="16838" w:code="9"/>
      <w:pgMar w:top="1440" w:right="1080" w:bottom="1440" w:left="1080" w:header="340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9812EB" w14:textId="77777777" w:rsidR="00F42F60" w:rsidRDefault="00F42F60">
      <w:pPr>
        <w:spacing w:after="0"/>
      </w:pPr>
      <w:r>
        <w:separator/>
      </w:r>
    </w:p>
  </w:endnote>
  <w:endnote w:type="continuationSeparator" w:id="0">
    <w:p w14:paraId="0BD6056D" w14:textId="77777777" w:rsidR="00F42F60" w:rsidRDefault="00F42F6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336B6" w14:textId="77777777" w:rsidR="00F42F60" w:rsidRDefault="00F42F60">
      <w:pPr>
        <w:spacing w:after="0"/>
      </w:pPr>
      <w:r>
        <w:separator/>
      </w:r>
    </w:p>
  </w:footnote>
  <w:footnote w:type="continuationSeparator" w:id="0">
    <w:p w14:paraId="3BA94B99" w14:textId="77777777" w:rsidR="00F42F60" w:rsidRDefault="00F42F6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C6CB9" w14:textId="5A70D7F9" w:rsidR="005D1AF1" w:rsidRDefault="00292075" w:rsidP="00292075">
    <w:pPr>
      <w:pStyle w:val="Nagwek"/>
      <w:jc w:val="right"/>
    </w:pPr>
    <w:r>
      <w:rPr>
        <w:noProof/>
      </w:rPr>
      <w:drawing>
        <wp:inline distT="0" distB="0" distL="0" distR="0" wp14:anchorId="26181F8C" wp14:editId="29F62221">
          <wp:extent cx="4059659" cy="632317"/>
          <wp:effectExtent l="0" t="0" r="0" b="0"/>
          <wp:docPr id="1587816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816106" name="Obraz 158781610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2015" cy="638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F420AF" w14:textId="77777777" w:rsidR="005D1AF1" w:rsidRDefault="005D1AF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328"/>
    <w:rsid w:val="00056E56"/>
    <w:rsid w:val="000F100C"/>
    <w:rsid w:val="001B0FB3"/>
    <w:rsid w:val="00280E60"/>
    <w:rsid w:val="00292075"/>
    <w:rsid w:val="00505328"/>
    <w:rsid w:val="005807A6"/>
    <w:rsid w:val="00590ADE"/>
    <w:rsid w:val="005D1AF1"/>
    <w:rsid w:val="00714BF3"/>
    <w:rsid w:val="00944852"/>
    <w:rsid w:val="00A44241"/>
    <w:rsid w:val="00AB19C0"/>
    <w:rsid w:val="00B02E0A"/>
    <w:rsid w:val="00B55298"/>
    <w:rsid w:val="00C70A07"/>
    <w:rsid w:val="00D61900"/>
    <w:rsid w:val="00F42F60"/>
    <w:rsid w:val="00F5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E491EC"/>
  <w15:docId w15:val="{24C5E537-3F2B-4D02-AD93-AEDF384E9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color w:val="000000"/>
        <w:spacing w:val="-6"/>
        <w:lang w:val="pl-PL" w:eastAsia="en-US" w:bidi="ar-SA"/>
      </w:rPr>
    </w:rPrDefault>
    <w:pPrDefault>
      <w:pPr>
        <w:autoSpaceDN w:val="0"/>
        <w:spacing w:before="120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6E56"/>
    <w:pPr>
      <w:suppressAutoHyphens/>
      <w:spacing w:before="0" w:after="160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</w:style>
  <w:style w:type="character" w:customStyle="1" w:styleId="TekstkomentarzaZnak">
    <w:name w:val="Tekst komentarza Znak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B1045669-2A97-45F2-A94B-00F73E57439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1232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DDD.WL.DB</dc:creator>
  <dc:description/>
  <cp:lastModifiedBy>LGD Dolina Giełczwi</cp:lastModifiedBy>
  <cp:revision>7</cp:revision>
  <dcterms:created xsi:type="dcterms:W3CDTF">2024-11-28T08:34:00Z</dcterms:created>
  <dcterms:modified xsi:type="dcterms:W3CDTF">2024-12-04T12:57:00Z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6771a908-1c94-472c-814b-ea84861bd2fb</vt:lpwstr>
  </property>
  <property fmtid="{D5CDD505-2E9C-101B-9397-08002B2CF9AE}" pid="3" name="bjClsUserRVM">
    <vt:lpwstr>[]</vt:lpwstr>
  </property>
  <property fmtid="{D5CDD505-2E9C-101B-9397-08002B2CF9AE}" pid="4" name="bjSaver">
    <vt:lpwstr>u3rpcA9LtxaBqMiqAWNlNjzHsai6GVWL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