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AD" w:rsidRPr="00917BAD" w:rsidRDefault="00917BAD" w:rsidP="00917BAD">
      <w:pPr>
        <w:shd w:val="clear" w:color="auto" w:fill="auto"/>
        <w:tabs>
          <w:tab w:val="left" w:pos="360"/>
          <w:tab w:val="left" w:pos="1260"/>
        </w:tabs>
        <w:autoSpaceDE w:val="0"/>
        <w:autoSpaceDN w:val="0"/>
        <w:spacing w:after="200"/>
        <w:contextualSpacing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</w:p>
    <w:p w:rsidR="00917BAD" w:rsidRDefault="00917BAD" w:rsidP="00917BAD">
      <w:pPr>
        <w:shd w:val="clear" w:color="auto" w:fill="auto"/>
        <w:spacing w:after="200"/>
        <w:contextualSpacing/>
        <w:rPr>
          <w:rFonts w:ascii="Tahoma" w:hAnsi="Tahoma" w:cs="Tahoma"/>
          <w:color w:val="auto"/>
          <w:sz w:val="22"/>
          <w:szCs w:val="22"/>
          <w:lang w:eastAsia="en-US"/>
        </w:rPr>
      </w:pPr>
    </w:p>
    <w:p w:rsidR="00917BAD" w:rsidRPr="00917BAD" w:rsidRDefault="00917BAD" w:rsidP="00917BAD">
      <w:pPr>
        <w:shd w:val="clear" w:color="auto" w:fill="auto"/>
        <w:spacing w:after="200"/>
        <w:contextualSpacing/>
        <w:rPr>
          <w:rFonts w:ascii="Tahoma" w:hAnsi="Tahoma" w:cs="Tahoma"/>
          <w:color w:val="auto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2416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83"/>
      </w:tblGrid>
      <w:tr w:rsidR="00917BAD" w:rsidRPr="00917BAD" w:rsidTr="009D17AF">
        <w:trPr>
          <w:trHeight w:val="553"/>
        </w:trPr>
        <w:tc>
          <w:tcPr>
            <w:tcW w:w="5211" w:type="dxa"/>
            <w:shd w:val="clear" w:color="auto" w:fill="D9D9D9"/>
          </w:tcPr>
          <w:p w:rsidR="00917BAD" w:rsidRP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17BAD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Nazwa i adres Wykonawcy</w:t>
            </w:r>
          </w:p>
          <w:p w:rsidR="00917BAD" w:rsidRP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17BAD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dopuszcza się czytelny odcisk pieczęci</w:t>
            </w:r>
          </w:p>
        </w:tc>
        <w:tc>
          <w:tcPr>
            <w:tcW w:w="4583" w:type="dxa"/>
            <w:shd w:val="clear" w:color="auto" w:fill="D9D9D9"/>
          </w:tcPr>
          <w:p w:rsidR="00917BAD" w:rsidRP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right"/>
              <w:textAlignment w:val="baseline"/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</w:pPr>
            <w:r w:rsidRPr="00917BAD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 xml:space="preserve">Załącznik nr </w:t>
            </w:r>
            <w:r w:rsidR="009D17AF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>3</w:t>
            </w:r>
            <w:r w:rsidRPr="00917BAD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BAD" w:rsidRPr="00917BAD" w:rsidTr="009D17AF">
        <w:trPr>
          <w:trHeight w:val="1401"/>
        </w:trPr>
        <w:tc>
          <w:tcPr>
            <w:tcW w:w="5211" w:type="dxa"/>
            <w:shd w:val="clear" w:color="auto" w:fill="auto"/>
          </w:tcPr>
          <w:p w:rsidR="00917BAD" w:rsidRP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P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17BAD" w:rsidRPr="00917BAD" w:rsidRDefault="00917BAD" w:rsidP="00917BAD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83" w:type="dxa"/>
            <w:vAlign w:val="center"/>
          </w:tcPr>
          <w:p w:rsidR="009D17AF" w:rsidRPr="009D17AF" w:rsidRDefault="009D17AF" w:rsidP="009D17AF">
            <w:pPr>
              <w:widowControl w:val="0"/>
              <w:shd w:val="clear" w:color="auto" w:fill="auto"/>
              <w:tabs>
                <w:tab w:val="left" w:pos="4739"/>
                <w:tab w:val="left" w:pos="5306"/>
              </w:tabs>
              <w:suppressAutoHyphens/>
              <w:autoSpaceDN w:val="0"/>
              <w:spacing w:after="200" w:line="360" w:lineRule="auto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  <w:t>WYKAZ WYKONANYCH ROBÓT BUDOWLANYCH</w:t>
            </w:r>
          </w:p>
          <w:p w:rsidR="00917BAD" w:rsidRPr="00917BAD" w:rsidRDefault="00917BAD" w:rsidP="00917BAD">
            <w:pPr>
              <w:widowControl w:val="0"/>
              <w:shd w:val="clear" w:color="auto" w:fill="auto"/>
              <w:tabs>
                <w:tab w:val="left" w:pos="4739"/>
                <w:tab w:val="left" w:pos="5306"/>
              </w:tabs>
              <w:suppressAutoHyphens/>
              <w:autoSpaceDN w:val="0"/>
              <w:spacing w:after="200" w:line="360" w:lineRule="auto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D17AF" w:rsidRPr="009D17AF" w:rsidRDefault="009D17AF" w:rsidP="009D17AF">
      <w:pPr>
        <w:shd w:val="clear" w:color="auto" w:fill="auto"/>
        <w:spacing w:after="200"/>
        <w:contextualSpacing/>
        <w:jc w:val="center"/>
        <w:rPr>
          <w:rFonts w:ascii="Verdana" w:hAnsi="Verdana" w:cs="Times New Roman"/>
          <w:color w:val="auto"/>
          <w:szCs w:val="22"/>
          <w:lang w:eastAsia="en-US"/>
        </w:rPr>
      </w:pPr>
    </w:p>
    <w:tbl>
      <w:tblPr>
        <w:tblW w:w="10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91"/>
        <w:gridCol w:w="1698"/>
        <w:gridCol w:w="2267"/>
        <w:gridCol w:w="2383"/>
      </w:tblGrid>
      <w:tr w:rsidR="009D17AF" w:rsidRPr="009D17AF" w:rsidTr="00EC3ADD">
        <w:trPr>
          <w:trHeight w:val="862"/>
        </w:trPr>
        <w:tc>
          <w:tcPr>
            <w:tcW w:w="513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1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Przedmiot zamówienia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Rodzaj wykonywanej roboty budowlanej (zakres rzeczowy)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Wartość roboty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brutto w zł.</w:t>
            </w:r>
          </w:p>
        </w:tc>
        <w:tc>
          <w:tcPr>
            <w:tcW w:w="2267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Daty wykonania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dzień/m-c/rok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rozpoczęcia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/zakończenia</w:t>
            </w:r>
          </w:p>
        </w:tc>
        <w:tc>
          <w:tcPr>
            <w:tcW w:w="2383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 xml:space="preserve">Podmiot, na rzecz, którego robota została wykonana </w:t>
            </w: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br/>
            </w:r>
          </w:p>
        </w:tc>
      </w:tr>
      <w:tr w:rsidR="009D17AF" w:rsidRPr="009D17AF" w:rsidTr="00EC3ADD">
        <w:trPr>
          <w:trHeight w:val="2151"/>
        </w:trPr>
        <w:tc>
          <w:tcPr>
            <w:tcW w:w="513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891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Rozpoczęcie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Zakończenie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</w:tc>
        <w:tc>
          <w:tcPr>
            <w:tcW w:w="2383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</w:tr>
      <w:tr w:rsidR="009D17AF" w:rsidRPr="009D17AF" w:rsidTr="00EC3ADD">
        <w:trPr>
          <w:trHeight w:val="2151"/>
        </w:trPr>
        <w:tc>
          <w:tcPr>
            <w:tcW w:w="513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891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Rozpoczęcie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Zakończenie</w:t>
            </w: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  <w:r w:rsidRPr="009D17AF"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  <w:t>……/………/…………r.</w:t>
            </w:r>
          </w:p>
        </w:tc>
        <w:tc>
          <w:tcPr>
            <w:tcW w:w="2383" w:type="dxa"/>
            <w:shd w:val="clear" w:color="auto" w:fill="auto"/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SimSun" w:hAnsi="Tahoma" w:cs="Tahoma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  <w:r w:rsidRPr="009D17AF"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  <w:t xml:space="preserve">Należy wykazać: </w:t>
      </w: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>wykonanie w okresie ostatnich 5 lat przed upływem terminu składania ofert, a jeżeli okres prowadzenia działalności jest krótszy niż 5 lat</w:t>
      </w:r>
      <w:r w:rsidR="0073428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 xml:space="preserve">– w tym okresie wykazanie, że wykonawca wykonał minimum jeden przedmioty zamówienia o charakterze i zakresie podobnym do wskazanego w zapytaniu ofertowym na kwotę nie mniejszą niż </w:t>
      </w:r>
      <w:r w:rsidR="00616353">
        <w:rPr>
          <w:rFonts w:ascii="Tahoma" w:hAnsi="Tahoma" w:cs="Tahoma"/>
          <w:color w:val="auto"/>
          <w:sz w:val="22"/>
          <w:szCs w:val="22"/>
          <w:lang w:eastAsia="en-US"/>
        </w:rPr>
        <w:t>kwota oferowana</w:t>
      </w:r>
      <w:r w:rsidR="00380DE1">
        <w:rPr>
          <w:rFonts w:ascii="Tahoma" w:hAnsi="Tahoma" w:cs="Tahoma"/>
          <w:color w:val="auto"/>
          <w:sz w:val="22"/>
          <w:szCs w:val="22"/>
          <w:lang w:eastAsia="en-US"/>
        </w:rPr>
        <w:t>,</w:t>
      </w:r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 xml:space="preserve"> z podaniem wartości oraz daty i miejsca wykonania.</w:t>
      </w: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</w:pPr>
      <w:r w:rsidRPr="009D17AF">
        <w:rPr>
          <w:rFonts w:ascii="Tahoma" w:hAnsi="Tahoma" w:cs="Tahoma"/>
          <w:b/>
          <w:color w:val="auto"/>
          <w:sz w:val="22"/>
          <w:szCs w:val="22"/>
          <w:u w:val="single"/>
          <w:lang w:eastAsia="en-US"/>
        </w:rPr>
        <w:lastRenderedPageBreak/>
        <w:t>Do wykazu należy dołączyć:</w:t>
      </w: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  <w:r w:rsidRPr="009D17AF">
        <w:rPr>
          <w:rFonts w:ascii="Tahoma" w:hAnsi="Tahoma" w:cs="Tahoma"/>
          <w:color w:val="auto"/>
          <w:sz w:val="22"/>
          <w:szCs w:val="22"/>
          <w:lang w:eastAsia="en-US"/>
        </w:rPr>
        <w:t>dowody określające czy roboty te zostały wykonane należycie i prawidłowo ukończone. Dowodami, takim są protokoły odbioru robót, na rzecz  podmiotu dla którego roboty budowlane były wykonywane.</w:t>
      </w: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536060" w:rsidRDefault="00536060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jc w:val="both"/>
        <w:textAlignment w:val="baseline"/>
        <w:rPr>
          <w:rFonts w:ascii="Tahoma" w:hAnsi="Tahoma" w:cs="Tahoma"/>
          <w:color w:val="auto"/>
          <w:sz w:val="22"/>
          <w:szCs w:val="22"/>
          <w:lang w:eastAsia="en-US"/>
        </w:rPr>
      </w:pPr>
      <w:r w:rsidRPr="009D17AF">
        <w:rPr>
          <w:rFonts w:ascii="Tahoma" w:hAnsi="Tahoma" w:cs="Tahoma"/>
          <w:b/>
          <w:color w:val="auto"/>
          <w:sz w:val="22"/>
          <w:szCs w:val="22"/>
          <w:lang w:eastAsia="en-US"/>
        </w:rPr>
        <w:t>Podpisy:</w:t>
      </w:r>
    </w:p>
    <w:p w:rsidR="009D17AF" w:rsidRPr="009D17AF" w:rsidRDefault="009D17AF" w:rsidP="009D17AF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478"/>
        <w:gridCol w:w="2946"/>
      </w:tblGrid>
      <w:tr w:rsidR="009D17AF" w:rsidRPr="009D17AF" w:rsidTr="00EC3ADD">
        <w:trPr>
          <w:trHeight w:val="556"/>
        </w:trPr>
        <w:tc>
          <w:tcPr>
            <w:tcW w:w="34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ind w:left="-108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34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29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9D17AF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Miejscowość i data</w:t>
            </w:r>
          </w:p>
        </w:tc>
      </w:tr>
      <w:tr w:rsidR="009D17AF" w:rsidRPr="009D17AF" w:rsidTr="00EC3ADD">
        <w:trPr>
          <w:trHeight w:val="920"/>
        </w:trPr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Default="00536060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Pr="009D17AF" w:rsidRDefault="00536060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ind w:hanging="25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Default="00536060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ind w:hanging="25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536060" w:rsidRPr="009D17AF" w:rsidRDefault="00536060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ind w:hanging="25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F" w:rsidRPr="009D17AF" w:rsidRDefault="009D17AF" w:rsidP="009D17AF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D17AF" w:rsidRPr="009D17AF" w:rsidRDefault="009D17AF" w:rsidP="009D17AF">
      <w:pPr>
        <w:shd w:val="clear" w:color="auto" w:fill="auto"/>
        <w:spacing w:after="200"/>
        <w:contextualSpacing/>
        <w:rPr>
          <w:color w:val="auto"/>
          <w:sz w:val="22"/>
          <w:szCs w:val="22"/>
          <w:lang w:eastAsia="en-US"/>
        </w:rPr>
      </w:pPr>
    </w:p>
    <w:p w:rsidR="009D17AF" w:rsidRPr="009D17AF" w:rsidRDefault="009D17AF" w:rsidP="009D17AF">
      <w:pPr>
        <w:shd w:val="clear" w:color="auto" w:fill="auto"/>
        <w:spacing w:after="200"/>
        <w:contextualSpacing/>
        <w:rPr>
          <w:color w:val="auto"/>
          <w:sz w:val="22"/>
          <w:szCs w:val="22"/>
          <w:lang w:eastAsia="en-US"/>
        </w:rPr>
      </w:pPr>
    </w:p>
    <w:p w:rsidR="00E4706B" w:rsidRPr="00E4706B" w:rsidRDefault="00E4706B" w:rsidP="00717CE1">
      <w:pPr>
        <w:shd w:val="clear" w:color="auto" w:fill="auto"/>
        <w:spacing w:after="200"/>
        <w:contextualSpacing/>
        <w:jc w:val="both"/>
        <w:rPr>
          <w:rFonts w:ascii="Calibri" w:hAnsi="Calibri" w:cs="Times New Roman"/>
          <w:color w:val="auto"/>
          <w:szCs w:val="22"/>
          <w:lang w:eastAsia="en-US"/>
        </w:rPr>
      </w:pPr>
    </w:p>
    <w:p w:rsid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Pr="00717CE1" w:rsidRDefault="00717CE1" w:rsidP="00717CE1">
      <w:pPr>
        <w:shd w:val="clear" w:color="auto" w:fill="auto"/>
        <w:rPr>
          <w:szCs w:val="28"/>
        </w:rPr>
      </w:pPr>
    </w:p>
    <w:p w:rsidR="00717CE1" w:rsidRDefault="00717CE1" w:rsidP="00717CE1">
      <w:pPr>
        <w:shd w:val="clear" w:color="auto" w:fill="auto"/>
        <w:rPr>
          <w:szCs w:val="28"/>
        </w:rPr>
      </w:pPr>
    </w:p>
    <w:p w:rsidR="00717CE1" w:rsidRDefault="00717CE1" w:rsidP="00717CE1">
      <w:pPr>
        <w:shd w:val="clear" w:color="auto" w:fill="auto"/>
        <w:rPr>
          <w:szCs w:val="28"/>
        </w:rPr>
      </w:pPr>
    </w:p>
    <w:p w:rsidR="00615384" w:rsidRPr="00717CE1" w:rsidRDefault="00717CE1" w:rsidP="00717CE1">
      <w:pPr>
        <w:shd w:val="clear" w:color="auto" w:fill="auto"/>
        <w:rPr>
          <w:color w:val="auto"/>
          <w:szCs w:val="28"/>
        </w:rPr>
      </w:pPr>
      <w:r w:rsidRPr="00717CE1">
        <w:rPr>
          <w:rFonts w:ascii="Tahoma" w:eastAsia="Times New Roman" w:hAnsi="Tahoma" w:cs="Tahoma"/>
          <w:color w:val="auto"/>
          <w:sz w:val="20"/>
          <w:szCs w:val="20"/>
        </w:rPr>
        <w:t>Znak sprawy: LGD-DG/</w:t>
      </w:r>
      <w:proofErr w:type="spellStart"/>
      <w:r w:rsidRPr="00717CE1">
        <w:rPr>
          <w:rFonts w:ascii="Tahoma" w:eastAsia="Times New Roman" w:hAnsi="Tahoma" w:cs="Tahoma"/>
          <w:color w:val="auto"/>
          <w:sz w:val="20"/>
          <w:szCs w:val="20"/>
        </w:rPr>
        <w:t>RozTurKaj</w:t>
      </w:r>
      <w:proofErr w:type="spellEnd"/>
      <w:r w:rsidRPr="00717CE1">
        <w:rPr>
          <w:rFonts w:ascii="Tahoma" w:eastAsia="Times New Roman" w:hAnsi="Tahoma" w:cs="Tahoma"/>
          <w:color w:val="auto"/>
          <w:sz w:val="20"/>
          <w:szCs w:val="20"/>
        </w:rPr>
        <w:t>/</w:t>
      </w:r>
      <w:r w:rsidR="0085153B">
        <w:rPr>
          <w:rFonts w:ascii="Tahoma" w:eastAsia="Times New Roman" w:hAnsi="Tahoma" w:cs="Tahoma"/>
          <w:color w:val="auto"/>
          <w:sz w:val="20"/>
          <w:szCs w:val="20"/>
        </w:rPr>
        <w:t>3</w:t>
      </w:r>
      <w:r w:rsidRPr="00717CE1">
        <w:rPr>
          <w:rFonts w:ascii="Tahoma" w:eastAsia="Times New Roman" w:hAnsi="Tahoma" w:cs="Tahoma"/>
          <w:color w:val="auto"/>
          <w:sz w:val="20"/>
          <w:szCs w:val="20"/>
        </w:rPr>
        <w:t>/2018</w:t>
      </w:r>
    </w:p>
    <w:sectPr w:rsidR="00615384" w:rsidRPr="00717CE1" w:rsidSect="00E552A9">
      <w:headerReference w:type="default" r:id="rId7"/>
      <w:footerReference w:type="default" r:id="rId8"/>
      <w:pgSz w:w="11906" w:h="16838"/>
      <w:pgMar w:top="312" w:right="991" w:bottom="426" w:left="851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0C" w:rsidRDefault="000E060C" w:rsidP="009B50CF">
      <w:r>
        <w:separator/>
      </w:r>
    </w:p>
  </w:endnote>
  <w:endnote w:type="continuationSeparator" w:id="0">
    <w:p w:rsidR="000E060C" w:rsidRDefault="000E060C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8E" w:rsidRDefault="000E060C" w:rsidP="006A55DC">
    <w:pPr>
      <w:jc w:val="center"/>
      <w:rPr>
        <w:rFonts w:ascii="Dauphin" w:hAnsi="Dauphin" w:cs="Tahoma"/>
        <w:sz w:val="18"/>
        <w:szCs w:val="18"/>
      </w:rPr>
    </w:pPr>
    <w:r>
      <w:rPr>
        <w:rFonts w:ascii="Dauphin" w:hAnsi="Dauphin" w:cs="Tahoma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8.85pt;width:522pt;height:0;z-index:251655168" o:connectortype="straight"/>
      </w:pict>
    </w:r>
  </w:p>
  <w:p w:rsidR="0024378E" w:rsidRPr="00E4706B" w:rsidRDefault="0079000C" w:rsidP="00DF7FF0">
    <w:pPr>
      <w:jc w:val="center"/>
      <w:rPr>
        <w:rFonts w:ascii="Calibri" w:hAnsi="Calibri"/>
        <w:color w:val="auto"/>
        <w:sz w:val="16"/>
        <w:szCs w:val="16"/>
      </w:rPr>
    </w:pPr>
    <w:r>
      <w:rPr>
        <w:rFonts w:ascii="Dauphin" w:hAnsi="Dauphin" w:cs="Tahom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-111760</wp:posOffset>
          </wp:positionH>
          <wp:positionV relativeFrom="margin">
            <wp:posOffset>8872220</wp:posOffset>
          </wp:positionV>
          <wp:extent cx="2409825" cy="4953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60C">
      <w:rPr>
        <w:rFonts w:ascii="Dauphin" w:hAnsi="Dauphin" w:cs="Tahom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34.95pt;margin-top:4.55pt;width:282pt;height:42.75pt;z-index:251663360;mso-position-horizontal-relative:text;mso-position-vertical-relative:text" stroked="f">
          <v:textbox style="mso-next-textbox:#_x0000_s2052">
            <w:txbxContent>
              <w:p w:rsidR="00022D17" w:rsidRPr="00BF6293" w:rsidRDefault="00022D17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Stowarzyszenie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Lokalna Gru</w:t>
                </w: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pa Działania „Dolina </w:t>
                </w:r>
                <w:r w:rsid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Giełczwi”</w:t>
                </w:r>
              </w:p>
              <w:p w:rsidR="00022D17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ul. Lubelska 77A, 21-050 Piaski</w:t>
                </w:r>
              </w:p>
              <w:p w:rsidR="00E552A9" w:rsidRPr="00BF6293" w:rsidRDefault="00022D17" w:rsidP="00E552A9">
                <w:pPr>
                  <w:jc w:val="right"/>
                  <w:rPr>
                    <w:rFonts w:ascii="Georgia" w:hAnsi="Georgia"/>
                    <w:i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 tel./fax. (81) 525 30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12, </w:t>
                </w:r>
                <w:hyperlink r:id="rId2" w:history="1">
                  <w:r w:rsidR="00E552A9" w:rsidRPr="00BF6293">
                    <w:rPr>
                      <w:rStyle w:val="Hipercze"/>
                      <w:rFonts w:ascii="Georgia" w:hAnsi="Georgia"/>
                      <w:i/>
                      <w:color w:val="auto"/>
                      <w:spacing w:val="20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:rsidR="00BF6293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www.dolinagielczwi.org</w:t>
                </w:r>
              </w:p>
              <w:p w:rsidR="00E552A9" w:rsidRDefault="00E552A9" w:rsidP="00E552A9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0C" w:rsidRDefault="000E060C" w:rsidP="009B50CF">
      <w:r>
        <w:separator/>
      </w:r>
    </w:p>
  </w:footnote>
  <w:footnote w:type="continuationSeparator" w:id="0">
    <w:p w:rsidR="000E060C" w:rsidRDefault="000E060C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F0" w:rsidRPr="009B50CF" w:rsidRDefault="00BF6293" w:rsidP="00452F82">
    <w:pPr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r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:rsidR="0053650D" w:rsidRPr="00BF6293" w:rsidRDefault="00E552A9" w:rsidP="00E552A9">
    <w:pPr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:rsidR="0053650D" w:rsidRPr="00BF6293" w:rsidRDefault="000E060C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8pt;margin-top:.75pt;width:520.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700C6"/>
    <w:rsid w:val="000C712E"/>
    <w:rsid w:val="000C7B5E"/>
    <w:rsid w:val="000D04D0"/>
    <w:rsid w:val="000E060C"/>
    <w:rsid w:val="000E72D8"/>
    <w:rsid w:val="00103CDD"/>
    <w:rsid w:val="00120807"/>
    <w:rsid w:val="001753E5"/>
    <w:rsid w:val="00175EF2"/>
    <w:rsid w:val="001833B1"/>
    <w:rsid w:val="001A2C80"/>
    <w:rsid w:val="00212387"/>
    <w:rsid w:val="002171FE"/>
    <w:rsid w:val="00225F91"/>
    <w:rsid w:val="0023678A"/>
    <w:rsid w:val="0024378E"/>
    <w:rsid w:val="002935E8"/>
    <w:rsid w:val="002B7229"/>
    <w:rsid w:val="002D546A"/>
    <w:rsid w:val="002E2BC4"/>
    <w:rsid w:val="002E6AD8"/>
    <w:rsid w:val="002F01BB"/>
    <w:rsid w:val="0030376B"/>
    <w:rsid w:val="003055A8"/>
    <w:rsid w:val="00331982"/>
    <w:rsid w:val="0035195D"/>
    <w:rsid w:val="00360EB6"/>
    <w:rsid w:val="00380590"/>
    <w:rsid w:val="00380DE1"/>
    <w:rsid w:val="003A0754"/>
    <w:rsid w:val="003C000B"/>
    <w:rsid w:val="003C7BAB"/>
    <w:rsid w:val="003E012D"/>
    <w:rsid w:val="004352EC"/>
    <w:rsid w:val="00452F82"/>
    <w:rsid w:val="00460D54"/>
    <w:rsid w:val="00483E62"/>
    <w:rsid w:val="004A35F0"/>
    <w:rsid w:val="004A6CCF"/>
    <w:rsid w:val="004A73C8"/>
    <w:rsid w:val="004C7BAA"/>
    <w:rsid w:val="004C7EC0"/>
    <w:rsid w:val="005073DF"/>
    <w:rsid w:val="00517C01"/>
    <w:rsid w:val="00523CC1"/>
    <w:rsid w:val="00536060"/>
    <w:rsid w:val="0053650D"/>
    <w:rsid w:val="00561427"/>
    <w:rsid w:val="00572A22"/>
    <w:rsid w:val="00592113"/>
    <w:rsid w:val="005A5349"/>
    <w:rsid w:val="005D5F01"/>
    <w:rsid w:val="00615384"/>
    <w:rsid w:val="00616353"/>
    <w:rsid w:val="00637E8B"/>
    <w:rsid w:val="00655B88"/>
    <w:rsid w:val="00655DBD"/>
    <w:rsid w:val="006831A1"/>
    <w:rsid w:val="006A55DC"/>
    <w:rsid w:val="006C0472"/>
    <w:rsid w:val="006D0380"/>
    <w:rsid w:val="006F5236"/>
    <w:rsid w:val="006F7C92"/>
    <w:rsid w:val="007138A2"/>
    <w:rsid w:val="00715FFD"/>
    <w:rsid w:val="00717CE1"/>
    <w:rsid w:val="00734282"/>
    <w:rsid w:val="00736592"/>
    <w:rsid w:val="00740C82"/>
    <w:rsid w:val="00756627"/>
    <w:rsid w:val="007861B4"/>
    <w:rsid w:val="0078751F"/>
    <w:rsid w:val="0079000C"/>
    <w:rsid w:val="007A01F5"/>
    <w:rsid w:val="007C092B"/>
    <w:rsid w:val="007C427C"/>
    <w:rsid w:val="007D29D0"/>
    <w:rsid w:val="007D48B2"/>
    <w:rsid w:val="007D6B89"/>
    <w:rsid w:val="007D7CF6"/>
    <w:rsid w:val="00820490"/>
    <w:rsid w:val="00835B16"/>
    <w:rsid w:val="0085153B"/>
    <w:rsid w:val="00890CED"/>
    <w:rsid w:val="00894708"/>
    <w:rsid w:val="00897696"/>
    <w:rsid w:val="008C3516"/>
    <w:rsid w:val="009122DD"/>
    <w:rsid w:val="009128A2"/>
    <w:rsid w:val="00917BAD"/>
    <w:rsid w:val="009419DE"/>
    <w:rsid w:val="00975AE2"/>
    <w:rsid w:val="0098762B"/>
    <w:rsid w:val="009B4672"/>
    <w:rsid w:val="009B50CF"/>
    <w:rsid w:val="009D17AF"/>
    <w:rsid w:val="009E2009"/>
    <w:rsid w:val="009E60DE"/>
    <w:rsid w:val="009F2DBA"/>
    <w:rsid w:val="00A17504"/>
    <w:rsid w:val="00A359BE"/>
    <w:rsid w:val="00A40E26"/>
    <w:rsid w:val="00A466E0"/>
    <w:rsid w:val="00A55CB5"/>
    <w:rsid w:val="00A7506F"/>
    <w:rsid w:val="00A81319"/>
    <w:rsid w:val="00A82A23"/>
    <w:rsid w:val="00A95646"/>
    <w:rsid w:val="00AA23C8"/>
    <w:rsid w:val="00AA2F96"/>
    <w:rsid w:val="00AB6C36"/>
    <w:rsid w:val="00AC0C2D"/>
    <w:rsid w:val="00B0250C"/>
    <w:rsid w:val="00B124FE"/>
    <w:rsid w:val="00B128CB"/>
    <w:rsid w:val="00B241DC"/>
    <w:rsid w:val="00B80AEF"/>
    <w:rsid w:val="00BB0985"/>
    <w:rsid w:val="00BB1020"/>
    <w:rsid w:val="00BD16C9"/>
    <w:rsid w:val="00BD5B05"/>
    <w:rsid w:val="00BF6293"/>
    <w:rsid w:val="00C31C7C"/>
    <w:rsid w:val="00C73B52"/>
    <w:rsid w:val="00C76DB1"/>
    <w:rsid w:val="00C90A87"/>
    <w:rsid w:val="00CB114F"/>
    <w:rsid w:val="00CB2FEC"/>
    <w:rsid w:val="00CC7CB3"/>
    <w:rsid w:val="00CD5E2B"/>
    <w:rsid w:val="00D100CF"/>
    <w:rsid w:val="00D17DDC"/>
    <w:rsid w:val="00D21C93"/>
    <w:rsid w:val="00D70870"/>
    <w:rsid w:val="00D87766"/>
    <w:rsid w:val="00D90C72"/>
    <w:rsid w:val="00D925B8"/>
    <w:rsid w:val="00D9310D"/>
    <w:rsid w:val="00D94D5F"/>
    <w:rsid w:val="00DA408D"/>
    <w:rsid w:val="00DA4B4F"/>
    <w:rsid w:val="00DB2305"/>
    <w:rsid w:val="00DF7FF0"/>
    <w:rsid w:val="00E078C0"/>
    <w:rsid w:val="00E232C1"/>
    <w:rsid w:val="00E32348"/>
    <w:rsid w:val="00E32E15"/>
    <w:rsid w:val="00E454F7"/>
    <w:rsid w:val="00E4706B"/>
    <w:rsid w:val="00E552A9"/>
    <w:rsid w:val="00E658F0"/>
    <w:rsid w:val="00E65AC0"/>
    <w:rsid w:val="00E6696E"/>
    <w:rsid w:val="00E8431D"/>
    <w:rsid w:val="00E96A23"/>
    <w:rsid w:val="00E97B4C"/>
    <w:rsid w:val="00EA0948"/>
    <w:rsid w:val="00ED068A"/>
    <w:rsid w:val="00ED3833"/>
    <w:rsid w:val="00EF1F45"/>
    <w:rsid w:val="00EF61F5"/>
    <w:rsid w:val="00F6353F"/>
    <w:rsid w:val="00F970F9"/>
    <w:rsid w:val="00FA0700"/>
    <w:rsid w:val="00FA64DF"/>
    <w:rsid w:val="00FC4170"/>
    <w:rsid w:val="00FC746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EA7820"/>
  <w15:docId w15:val="{2892BACB-FD27-4847-A8C5-5510E3B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linagielczwi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Kostrzewa</cp:lastModifiedBy>
  <cp:revision>4</cp:revision>
  <cp:lastPrinted>2015-08-11T09:23:00Z</cp:lastPrinted>
  <dcterms:created xsi:type="dcterms:W3CDTF">2018-04-19T11:46:00Z</dcterms:created>
  <dcterms:modified xsi:type="dcterms:W3CDTF">2018-05-09T09:01:00Z</dcterms:modified>
</cp:coreProperties>
</file>