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8BB" w:rsidRPr="00884CDA" w:rsidRDefault="000A78BB" w:rsidP="0031076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84CDA">
        <w:rPr>
          <w:rFonts w:ascii="Times New Roman" w:hAnsi="Times New Roman" w:cs="Times New Roman"/>
          <w:b/>
          <w:sz w:val="28"/>
        </w:rPr>
        <w:t>KRYTERIA WYBORU OPERACJI</w:t>
      </w:r>
    </w:p>
    <w:p w:rsidR="00B938AD" w:rsidRPr="00884CDA" w:rsidRDefault="000A78BB" w:rsidP="0031076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84CDA">
        <w:rPr>
          <w:rFonts w:ascii="Times New Roman" w:hAnsi="Times New Roman" w:cs="Times New Roman"/>
          <w:b/>
          <w:sz w:val="28"/>
        </w:rPr>
        <w:t xml:space="preserve">w ramach wdrażania </w:t>
      </w:r>
      <w:r w:rsidR="005D5F09" w:rsidRPr="00884CDA">
        <w:rPr>
          <w:rFonts w:ascii="Times New Roman" w:hAnsi="Times New Roman" w:cs="Times New Roman"/>
          <w:b/>
          <w:sz w:val="28"/>
        </w:rPr>
        <w:t>LSR</w:t>
      </w:r>
      <w:r w:rsidR="00B938AD" w:rsidRPr="00884CDA">
        <w:rPr>
          <w:rFonts w:ascii="Times New Roman" w:hAnsi="Times New Roman" w:cs="Times New Roman"/>
          <w:b/>
          <w:sz w:val="28"/>
        </w:rPr>
        <w:t xml:space="preserve"> na lata 2016-202</w:t>
      </w:r>
      <w:r w:rsidR="00C85995" w:rsidRPr="00884CDA">
        <w:rPr>
          <w:rFonts w:ascii="Times New Roman" w:hAnsi="Times New Roman" w:cs="Times New Roman"/>
          <w:b/>
          <w:sz w:val="28"/>
        </w:rPr>
        <w:t>2</w:t>
      </w:r>
      <w:r w:rsidRPr="00884CDA">
        <w:rPr>
          <w:rFonts w:ascii="Times New Roman" w:hAnsi="Times New Roman" w:cs="Times New Roman"/>
          <w:b/>
          <w:sz w:val="28"/>
        </w:rPr>
        <w:t xml:space="preserve"> </w:t>
      </w:r>
    </w:p>
    <w:p w:rsidR="00B95EBC" w:rsidRPr="00884CDA" w:rsidRDefault="000A78BB" w:rsidP="0031076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84CDA">
        <w:rPr>
          <w:rFonts w:ascii="Times New Roman" w:hAnsi="Times New Roman" w:cs="Times New Roman"/>
          <w:b/>
          <w:sz w:val="28"/>
        </w:rPr>
        <w:t xml:space="preserve">przez </w:t>
      </w:r>
      <w:r w:rsidR="00826AF1" w:rsidRPr="00884CDA">
        <w:rPr>
          <w:rFonts w:ascii="Times New Roman" w:hAnsi="Times New Roman" w:cs="Times New Roman"/>
          <w:b/>
          <w:sz w:val="28"/>
        </w:rPr>
        <w:t>Stowarzyszenie</w:t>
      </w:r>
      <w:r w:rsidRPr="00884CDA">
        <w:rPr>
          <w:rFonts w:ascii="Times New Roman" w:hAnsi="Times New Roman" w:cs="Times New Roman"/>
          <w:b/>
          <w:sz w:val="28"/>
        </w:rPr>
        <w:t xml:space="preserve"> LGD „Dolina Giełczwi”</w:t>
      </w:r>
    </w:p>
    <w:p w:rsidR="00B938AD" w:rsidRPr="00884CDA" w:rsidRDefault="00B938AD" w:rsidP="00B938AD">
      <w:pPr>
        <w:rPr>
          <w:rFonts w:ascii="Times New Roman" w:hAnsi="Times New Roman" w:cs="Times New Roman"/>
        </w:rPr>
      </w:pPr>
    </w:p>
    <w:p w:rsidR="00B938AD" w:rsidRPr="00884CDA" w:rsidRDefault="00B938AD" w:rsidP="00B938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4CDA">
        <w:rPr>
          <w:rFonts w:ascii="Times New Roman" w:hAnsi="Times New Roman" w:cs="Times New Roman"/>
        </w:rPr>
        <w:t>W związku z brakiem podziału operacji ze względu na typ</w:t>
      </w:r>
      <w:r w:rsidR="002D39FF" w:rsidRPr="00884CDA">
        <w:rPr>
          <w:rFonts w:ascii="Times New Roman" w:hAnsi="Times New Roman" w:cs="Times New Roman"/>
        </w:rPr>
        <w:t>/rodzaj działania</w:t>
      </w:r>
      <w:r w:rsidRPr="00884CDA">
        <w:rPr>
          <w:rFonts w:ascii="Times New Roman" w:hAnsi="Times New Roman" w:cs="Times New Roman"/>
        </w:rPr>
        <w:t xml:space="preserve">, </w:t>
      </w:r>
      <w:r w:rsidR="002D39FF" w:rsidRPr="00884CDA">
        <w:rPr>
          <w:rFonts w:ascii="Times New Roman" w:hAnsi="Times New Roman" w:cs="Times New Roman"/>
        </w:rPr>
        <w:t xml:space="preserve">kryteria różnicuje się </w:t>
      </w:r>
      <w:r w:rsidR="005D5F09" w:rsidRPr="00884CDA">
        <w:rPr>
          <w:rFonts w:ascii="Times New Roman" w:hAnsi="Times New Roman" w:cs="Times New Roman"/>
        </w:rPr>
        <w:t>ze względu na kategorię</w:t>
      </w:r>
      <w:r w:rsidRPr="00884CDA">
        <w:rPr>
          <w:rFonts w:ascii="Times New Roman" w:hAnsi="Times New Roman" w:cs="Times New Roman"/>
        </w:rPr>
        <w:t xml:space="preserve"> beneficjent</w:t>
      </w:r>
      <w:r w:rsidR="005D5F09" w:rsidRPr="00884CDA">
        <w:rPr>
          <w:rFonts w:ascii="Times New Roman" w:hAnsi="Times New Roman" w:cs="Times New Roman"/>
        </w:rPr>
        <w:t>a</w:t>
      </w:r>
      <w:r w:rsidRPr="00884CDA">
        <w:rPr>
          <w:rFonts w:ascii="Times New Roman" w:hAnsi="Times New Roman" w:cs="Times New Roman"/>
        </w:rPr>
        <w:t xml:space="preserve"> </w:t>
      </w:r>
      <w:r w:rsidR="005D5F09" w:rsidRPr="00884CDA">
        <w:rPr>
          <w:rFonts w:ascii="Times New Roman" w:hAnsi="Times New Roman" w:cs="Times New Roman"/>
        </w:rPr>
        <w:t xml:space="preserve">LSR </w:t>
      </w:r>
      <w:r w:rsidRPr="00884CDA">
        <w:rPr>
          <w:rFonts w:ascii="Times New Roman" w:hAnsi="Times New Roman" w:cs="Times New Roman"/>
        </w:rPr>
        <w:t>wg</w:t>
      </w:r>
      <w:r w:rsidR="005D5F09" w:rsidRPr="00884CDA">
        <w:rPr>
          <w:rFonts w:ascii="Times New Roman" w:hAnsi="Times New Roman" w:cs="Times New Roman"/>
        </w:rPr>
        <w:t> </w:t>
      </w:r>
      <w:r w:rsidRPr="00884CDA">
        <w:rPr>
          <w:rFonts w:ascii="Times New Roman" w:hAnsi="Times New Roman" w:cs="Times New Roman"/>
        </w:rPr>
        <w:t xml:space="preserve">następującego podziału:  </w:t>
      </w:r>
    </w:p>
    <w:p w:rsidR="00B938AD" w:rsidRPr="00884CDA" w:rsidRDefault="00B938AD" w:rsidP="00B938A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4CDA">
        <w:rPr>
          <w:rFonts w:ascii="Times New Roman" w:hAnsi="Times New Roman" w:cs="Times New Roman"/>
        </w:rPr>
        <w:t>Osoby fizyczne podejmujące działalność gospodarczą</w:t>
      </w:r>
    </w:p>
    <w:p w:rsidR="00B938AD" w:rsidRPr="00884CDA" w:rsidRDefault="00B938AD" w:rsidP="00B938A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4CDA">
        <w:rPr>
          <w:rFonts w:ascii="Times New Roman" w:hAnsi="Times New Roman" w:cs="Times New Roman"/>
        </w:rPr>
        <w:t xml:space="preserve">Podmioty rozwijające działalność gospodarczą </w:t>
      </w:r>
    </w:p>
    <w:p w:rsidR="00B938AD" w:rsidRPr="00884CDA" w:rsidRDefault="00B938AD" w:rsidP="00B938A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4CDA">
        <w:rPr>
          <w:rFonts w:ascii="Times New Roman" w:hAnsi="Times New Roman" w:cs="Times New Roman"/>
        </w:rPr>
        <w:t>Pozostałe podmioty</w:t>
      </w:r>
      <w:r w:rsidR="00CC55AE" w:rsidRPr="00884CDA">
        <w:rPr>
          <w:rFonts w:ascii="Times New Roman" w:hAnsi="Times New Roman" w:cs="Times New Roman"/>
        </w:rPr>
        <w:t>,</w:t>
      </w:r>
      <w:r w:rsidRPr="00884CDA">
        <w:rPr>
          <w:rFonts w:ascii="Times New Roman" w:hAnsi="Times New Roman" w:cs="Times New Roman"/>
        </w:rPr>
        <w:t xml:space="preserve"> w tym organizacje społeczne, wspólnoty mieszkaniowe, kościoły. </w:t>
      </w:r>
    </w:p>
    <w:p w:rsidR="00B938AD" w:rsidRPr="00884CDA" w:rsidRDefault="00B938AD" w:rsidP="00B938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38AD" w:rsidRPr="00884CDA" w:rsidRDefault="00B938AD" w:rsidP="00B938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4CDA">
        <w:rPr>
          <w:rFonts w:ascii="Times New Roman" w:hAnsi="Times New Roman" w:cs="Times New Roman"/>
        </w:rPr>
        <w:t xml:space="preserve">Zróżnicowanie wagi </w:t>
      </w:r>
      <w:r w:rsidR="005D5F09" w:rsidRPr="00884CDA">
        <w:rPr>
          <w:rFonts w:ascii="Times New Roman" w:hAnsi="Times New Roman" w:cs="Times New Roman"/>
        </w:rPr>
        <w:t xml:space="preserve">punktowej </w:t>
      </w:r>
      <w:r w:rsidRPr="00884CDA">
        <w:rPr>
          <w:rFonts w:ascii="Times New Roman" w:hAnsi="Times New Roman" w:cs="Times New Roman"/>
        </w:rPr>
        <w:t>poszczególnych kryteriów wg ważności w odniesieniu do diagnozy, analizy SWOT, celów, wskaźników i grup docelowych ze szczególnym uwzglę</w:t>
      </w:r>
      <w:r w:rsidR="005D5F09" w:rsidRPr="00884CDA">
        <w:rPr>
          <w:rFonts w:ascii="Times New Roman" w:hAnsi="Times New Roman" w:cs="Times New Roman"/>
        </w:rPr>
        <w:t>dnieniem grup defaworyzowanych:</w:t>
      </w:r>
    </w:p>
    <w:p w:rsidR="00B938AD" w:rsidRPr="00884CDA" w:rsidRDefault="00B938AD" w:rsidP="00B938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4CDA">
        <w:rPr>
          <w:rFonts w:ascii="Times New Roman" w:hAnsi="Times New Roman" w:cs="Times New Roman"/>
        </w:rPr>
        <w:t xml:space="preserve">Największą wagę punktową będą miały kryteria o szczególnym znaczeniu dla realizacji LSR. </w:t>
      </w:r>
    </w:p>
    <w:p w:rsidR="00B938AD" w:rsidRPr="00884CDA" w:rsidRDefault="00B938AD" w:rsidP="00B938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4CDA">
        <w:rPr>
          <w:rFonts w:ascii="Times New Roman" w:hAnsi="Times New Roman" w:cs="Times New Roman"/>
        </w:rPr>
        <w:t xml:space="preserve">0 pkt – </w:t>
      </w:r>
      <w:r w:rsidR="007767DD" w:rsidRPr="00884CDA">
        <w:rPr>
          <w:rFonts w:ascii="Times New Roman" w:hAnsi="Times New Roman" w:cs="Times New Roman"/>
        </w:rPr>
        <w:t xml:space="preserve">minimalna wartość dla pojedynczego kryterium / </w:t>
      </w:r>
      <w:r w:rsidRPr="00884CDA">
        <w:rPr>
          <w:rFonts w:ascii="Times New Roman" w:hAnsi="Times New Roman" w:cs="Times New Roman"/>
        </w:rPr>
        <w:t>operacja nie spełnia kryterium</w:t>
      </w:r>
      <w:r w:rsidR="007767DD" w:rsidRPr="00884CDA">
        <w:rPr>
          <w:rFonts w:ascii="Times New Roman" w:hAnsi="Times New Roman" w:cs="Times New Roman"/>
        </w:rPr>
        <w:t xml:space="preserve"> </w:t>
      </w:r>
    </w:p>
    <w:p w:rsidR="00B938AD" w:rsidRPr="00884CDA" w:rsidRDefault="00B938AD" w:rsidP="00B938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4CDA">
        <w:rPr>
          <w:rFonts w:ascii="Times New Roman" w:hAnsi="Times New Roman" w:cs="Times New Roman"/>
        </w:rPr>
        <w:t>8 pkt – maksymalna wartość</w:t>
      </w:r>
      <w:r w:rsidR="002D39FF" w:rsidRPr="00884CDA">
        <w:rPr>
          <w:rFonts w:ascii="Times New Roman" w:hAnsi="Times New Roman" w:cs="Times New Roman"/>
        </w:rPr>
        <w:t xml:space="preserve"> dla pojedynczego kryterium</w:t>
      </w:r>
    </w:p>
    <w:p w:rsidR="000833AF" w:rsidRPr="00884CDA" w:rsidRDefault="000833AF" w:rsidP="00B938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33AF" w:rsidRPr="00884CDA" w:rsidRDefault="000833AF" w:rsidP="000833AF">
      <w:pPr>
        <w:jc w:val="both"/>
        <w:rPr>
          <w:rFonts w:ascii="Times New Roman" w:hAnsi="Times New Roman" w:cs="Times New Roman"/>
        </w:rPr>
      </w:pPr>
      <w:r w:rsidRPr="00884CDA">
        <w:rPr>
          <w:rFonts w:ascii="Times New Roman" w:hAnsi="Times New Roman" w:cs="Times New Roman"/>
        </w:rPr>
        <w:t>Zgodnie z treścią § 26 ust. 2 lit. d) Regulaminu Rady, „</w:t>
      </w:r>
      <w:r w:rsidRPr="00884CDA">
        <w:rPr>
          <w:rFonts w:ascii="Times New Roman" w:hAnsi="Times New Roman" w:cs="Times New Roman"/>
          <w:i/>
        </w:rPr>
        <w:t>za wybrane do finansowania uznawane są wyłącznie wnioski, które (…) uzyskały minimalne wartości punktowe w ramach oceny spełniania kryteriów wyboru. Przez minimalną liczbę punktów, o której mowa w art. 19 ust. 4 pkt 2 lit. b ustawy RLKS należy rozumieć zarówno łączną liczbę punktów uzyskanych w ramach wszystkich kryteriów wyboru („minimum globalne”), jak i również liczbę punktów w ramach poszczególnych, pojedynczych kryteriów wyboru („minimum cząstkowe”)</w:t>
      </w:r>
      <w:r w:rsidRPr="00884CDA">
        <w:rPr>
          <w:rFonts w:ascii="Times New Roman" w:hAnsi="Times New Roman" w:cs="Times New Roman"/>
        </w:rPr>
        <w:t>”.</w:t>
      </w:r>
    </w:p>
    <w:p w:rsidR="00B938AD" w:rsidRPr="00884CDA" w:rsidRDefault="004170D3" w:rsidP="001D0C1F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84CDA">
        <w:rPr>
          <w:rFonts w:ascii="Times New Roman" w:hAnsi="Times New Roman" w:cs="Times New Roman"/>
          <w:b/>
          <w:sz w:val="24"/>
          <w:szCs w:val="24"/>
        </w:rPr>
        <w:t xml:space="preserve">DLA POZOSTAŁYCH </w:t>
      </w:r>
      <w:r w:rsidR="00B938AD" w:rsidRPr="00884CDA">
        <w:rPr>
          <w:rFonts w:ascii="Times New Roman" w:hAnsi="Times New Roman" w:cs="Times New Roman"/>
          <w:b/>
          <w:sz w:val="24"/>
          <w:szCs w:val="24"/>
        </w:rPr>
        <w:t>PODMIOTÓW</w:t>
      </w:r>
      <w:r w:rsidR="00B938AD" w:rsidRPr="00884CDA">
        <w:rPr>
          <w:rFonts w:ascii="Times New Roman" w:hAnsi="Times New Roman" w:cs="Times New Roman"/>
          <w:b/>
        </w:rPr>
        <w:t xml:space="preserve">, W TYM ORGANIZACJI SPOŁECZNYCH, WSPÓLNOT MIESZKANIOWYCH, KOŚCIOŁÓW. </w:t>
      </w:r>
    </w:p>
    <w:p w:rsidR="00B938AD" w:rsidRPr="00884CDA" w:rsidRDefault="00B938AD" w:rsidP="00B938A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3032"/>
        <w:gridCol w:w="3200"/>
        <w:gridCol w:w="872"/>
        <w:gridCol w:w="972"/>
        <w:gridCol w:w="2072"/>
      </w:tblGrid>
      <w:tr w:rsidR="005D5F09" w:rsidRPr="00AE03D5" w:rsidTr="00AE03D5">
        <w:tc>
          <w:tcPr>
            <w:tcW w:w="250" w:type="pct"/>
            <w:shd w:val="clear" w:color="auto" w:fill="C4BC96" w:themeFill="background2" w:themeFillShade="BF"/>
            <w:vAlign w:val="center"/>
          </w:tcPr>
          <w:p w:rsidR="005D5F09" w:rsidRPr="00AE03D5" w:rsidRDefault="005D5F09" w:rsidP="009A5E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419" w:type="pct"/>
            <w:shd w:val="clear" w:color="auto" w:fill="C4BC96" w:themeFill="background2" w:themeFillShade="BF"/>
            <w:vAlign w:val="center"/>
          </w:tcPr>
          <w:p w:rsidR="005D5F09" w:rsidRPr="00AE03D5" w:rsidRDefault="005D5F09" w:rsidP="009A5E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1498" w:type="pct"/>
            <w:shd w:val="clear" w:color="auto" w:fill="C4BC96" w:themeFill="background2" w:themeFillShade="BF"/>
            <w:vAlign w:val="center"/>
          </w:tcPr>
          <w:p w:rsidR="005D5F09" w:rsidRPr="00AE03D5" w:rsidRDefault="005D5F09" w:rsidP="009A5E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b/>
                <w:sz w:val="20"/>
                <w:szCs w:val="20"/>
              </w:rPr>
              <w:t>Opis / definicja</w:t>
            </w:r>
          </w:p>
        </w:tc>
        <w:tc>
          <w:tcPr>
            <w:tcW w:w="408" w:type="pct"/>
            <w:shd w:val="clear" w:color="auto" w:fill="C4BC96" w:themeFill="background2" w:themeFillShade="BF"/>
            <w:vAlign w:val="center"/>
          </w:tcPr>
          <w:p w:rsidR="005D5F09" w:rsidRPr="00AE03D5" w:rsidRDefault="005D5F09" w:rsidP="005075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b/>
                <w:sz w:val="20"/>
                <w:szCs w:val="20"/>
              </w:rPr>
              <w:t>Wartość minimalna</w:t>
            </w:r>
          </w:p>
          <w:p w:rsidR="005D5F09" w:rsidRPr="00AE03D5" w:rsidRDefault="005D5F09" w:rsidP="005075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b/>
                <w:sz w:val="20"/>
                <w:szCs w:val="20"/>
              </w:rPr>
              <w:t>(minimum cząstkowe)</w:t>
            </w:r>
          </w:p>
        </w:tc>
        <w:tc>
          <w:tcPr>
            <w:tcW w:w="455" w:type="pct"/>
            <w:shd w:val="clear" w:color="auto" w:fill="C4BC96" w:themeFill="background2" w:themeFillShade="BF"/>
            <w:vAlign w:val="center"/>
          </w:tcPr>
          <w:p w:rsidR="005D5F09" w:rsidRPr="00AE03D5" w:rsidRDefault="005D5F09" w:rsidP="005075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b/>
                <w:sz w:val="20"/>
                <w:szCs w:val="20"/>
              </w:rPr>
              <w:t>Wartość maksymalna</w:t>
            </w:r>
          </w:p>
        </w:tc>
        <w:tc>
          <w:tcPr>
            <w:tcW w:w="970" w:type="pct"/>
            <w:shd w:val="clear" w:color="auto" w:fill="C4BC96" w:themeFill="background2" w:themeFillShade="BF"/>
            <w:vAlign w:val="center"/>
          </w:tcPr>
          <w:p w:rsidR="005D5F09" w:rsidRPr="00AE03D5" w:rsidRDefault="005D5F09" w:rsidP="009A5E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4170D3" w:rsidRPr="00AE03D5" w:rsidTr="00AE03D5">
        <w:tc>
          <w:tcPr>
            <w:tcW w:w="250" w:type="pct"/>
          </w:tcPr>
          <w:p w:rsidR="004170D3" w:rsidRPr="00AE03D5" w:rsidRDefault="004170D3" w:rsidP="009A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pct"/>
          </w:tcPr>
          <w:p w:rsidR="004170D3" w:rsidRPr="00AE03D5" w:rsidRDefault="004170D3" w:rsidP="009A5E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b/>
                <w:sz w:val="20"/>
                <w:szCs w:val="20"/>
              </w:rPr>
              <w:t>Kompletność wniosku</w:t>
            </w:r>
          </w:p>
          <w:p w:rsidR="004170D3" w:rsidRPr="00AE03D5" w:rsidRDefault="004170D3" w:rsidP="009A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 xml:space="preserve">Do wniosku dołączono wszystkie obligatoryjne załączniki – </w:t>
            </w:r>
            <w:r w:rsidR="00534583" w:rsidRPr="00AE03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  <w:p w:rsidR="004170D3" w:rsidRPr="00AE03D5" w:rsidRDefault="004170D3" w:rsidP="009A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Do wniosku dołączono tylko część obligatoryjnych załączników  – 2 pkt</w:t>
            </w:r>
          </w:p>
          <w:p w:rsidR="004170D3" w:rsidRPr="00AE03D5" w:rsidRDefault="004170D3" w:rsidP="009A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Do wniosku nie dołączono załączników – 0 pkt</w:t>
            </w:r>
          </w:p>
        </w:tc>
        <w:tc>
          <w:tcPr>
            <w:tcW w:w="1498" w:type="pct"/>
          </w:tcPr>
          <w:p w:rsidR="004170D3" w:rsidRPr="00AE03D5" w:rsidRDefault="004170D3" w:rsidP="009A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 xml:space="preserve">W celu zachowania jakości odpowiedniego poziomu składanych wniosków i usprawnienia procesu ich weryfikacji preferowane będą wnioski kompletnie wypełnione, zawierające wszystkie wymagane załączniki. </w:t>
            </w:r>
          </w:p>
          <w:p w:rsidR="004170D3" w:rsidRPr="00AE03D5" w:rsidRDefault="004170D3" w:rsidP="009A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To kryterium ma też służyć ocenie stopnia przygotowania operacji do realizacji.</w:t>
            </w:r>
          </w:p>
        </w:tc>
        <w:tc>
          <w:tcPr>
            <w:tcW w:w="408" w:type="pct"/>
          </w:tcPr>
          <w:p w:rsidR="004170D3" w:rsidRPr="00AE03D5" w:rsidRDefault="004170D3" w:rsidP="009A5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5" w:type="pct"/>
          </w:tcPr>
          <w:p w:rsidR="004170D3" w:rsidRPr="00AE03D5" w:rsidRDefault="00534583" w:rsidP="009A5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0" w:type="pct"/>
          </w:tcPr>
          <w:p w:rsidR="004170D3" w:rsidRPr="00AE03D5" w:rsidRDefault="004170D3" w:rsidP="009A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 xml:space="preserve">Weryfikacja na podstawie oryginału złożonego wniosku, kryterium uważa się za spełnione jeżeli wniosek zawiera wszystkie obligatoryjne załączniki zgodnie z charakterem operacji. Brak załączników skutkuje nieprzyznaniem punktów w tym zakresie.  </w:t>
            </w:r>
          </w:p>
        </w:tc>
      </w:tr>
      <w:tr w:rsidR="004170D3" w:rsidRPr="00AE03D5" w:rsidTr="00AE03D5">
        <w:tc>
          <w:tcPr>
            <w:tcW w:w="250" w:type="pct"/>
          </w:tcPr>
          <w:p w:rsidR="004170D3" w:rsidRPr="00AE03D5" w:rsidRDefault="000F3564" w:rsidP="009A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pct"/>
          </w:tcPr>
          <w:p w:rsidR="004170D3" w:rsidRPr="00AE03D5" w:rsidRDefault="004170D3" w:rsidP="009A5E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Grupy docelowe operacji </w:t>
            </w:r>
          </w:p>
          <w:p w:rsidR="004170D3" w:rsidRPr="00AE03D5" w:rsidRDefault="004170D3" w:rsidP="009A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 xml:space="preserve">Projekt skierowany do 2 lub więcej grup defaworyzowanych  – </w:t>
            </w:r>
            <w:r w:rsidR="00F122D9" w:rsidRPr="00AE03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  <w:p w:rsidR="004170D3" w:rsidRPr="00AE03D5" w:rsidRDefault="004170D3" w:rsidP="009A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 xml:space="preserve">Projekt skierowany do jednej grupy defaworyzowanej – 4 pkt </w:t>
            </w:r>
          </w:p>
          <w:p w:rsidR="004170D3" w:rsidRPr="00AE03D5" w:rsidRDefault="004170D3" w:rsidP="009A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Projekt skierowany do innej grupy docelowej – 2 pkt</w:t>
            </w:r>
          </w:p>
        </w:tc>
        <w:tc>
          <w:tcPr>
            <w:tcW w:w="1498" w:type="pct"/>
          </w:tcPr>
          <w:p w:rsidR="005F00E3" w:rsidRPr="00AE03D5" w:rsidRDefault="004170D3" w:rsidP="005F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 xml:space="preserve">Preferowane będą operacje skierowane do osób z grup defaworyzowanych określonych w LSR tj. </w:t>
            </w:r>
          </w:p>
          <w:p w:rsidR="005F00E3" w:rsidRPr="00AE03D5" w:rsidRDefault="005F00E3" w:rsidP="005F00E3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osoby bezrobotne</w:t>
            </w:r>
          </w:p>
          <w:p w:rsidR="005F00E3" w:rsidRPr="00AE03D5" w:rsidRDefault="005F00E3" w:rsidP="005F00E3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dzieci</w:t>
            </w:r>
          </w:p>
          <w:p w:rsidR="005F00E3" w:rsidRPr="00AE03D5" w:rsidRDefault="005F00E3" w:rsidP="005F00E3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osoby po 50 roku życia</w:t>
            </w:r>
          </w:p>
          <w:p w:rsidR="005F00E3" w:rsidRPr="00AE03D5" w:rsidRDefault="005F00E3" w:rsidP="005F00E3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 xml:space="preserve">osoby korzystające z </w:t>
            </w:r>
            <w:r w:rsidRPr="00AE03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ośrodków pomocy społecznej</w:t>
            </w:r>
          </w:p>
          <w:p w:rsidR="004170D3" w:rsidRPr="00AE03D5" w:rsidRDefault="005F00E3" w:rsidP="005F00E3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mieszkańcy miejscowości peryferyjnych (poza miejscowością gminną)</w:t>
            </w:r>
          </w:p>
          <w:p w:rsidR="007767DD" w:rsidRPr="00AE03D5" w:rsidRDefault="007767DD" w:rsidP="007767DD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4170D3" w:rsidRPr="00AE03D5" w:rsidRDefault="004170D3" w:rsidP="009A5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55" w:type="pct"/>
          </w:tcPr>
          <w:p w:rsidR="004170D3" w:rsidRPr="00AE03D5" w:rsidRDefault="00F122D9" w:rsidP="009A5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0" w:type="pct"/>
          </w:tcPr>
          <w:p w:rsidR="004170D3" w:rsidRPr="00AE03D5" w:rsidRDefault="005F00E3" w:rsidP="009A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Weryfikacja na podstawie zapisów we wniosku.</w:t>
            </w:r>
          </w:p>
        </w:tc>
      </w:tr>
      <w:tr w:rsidR="004170D3" w:rsidRPr="00AE03D5" w:rsidTr="00AE03D5">
        <w:tc>
          <w:tcPr>
            <w:tcW w:w="250" w:type="pct"/>
          </w:tcPr>
          <w:p w:rsidR="004170D3" w:rsidRPr="00AE03D5" w:rsidRDefault="000F3564" w:rsidP="009A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9" w:type="pct"/>
          </w:tcPr>
          <w:p w:rsidR="004170D3" w:rsidRPr="00AE03D5" w:rsidRDefault="004170D3" w:rsidP="009A5E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realizacji projektu </w:t>
            </w:r>
          </w:p>
          <w:p w:rsidR="004170D3" w:rsidRPr="00AE03D5" w:rsidRDefault="004170D3" w:rsidP="009A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 xml:space="preserve">Operacja jest realizowana poza miejscowością, w której znajduje się siedziba gminy – </w:t>
            </w:r>
            <w:r w:rsidR="00534583" w:rsidRPr="00AE03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 xml:space="preserve"> pkt </w:t>
            </w:r>
          </w:p>
          <w:p w:rsidR="004170D3" w:rsidRPr="00AE03D5" w:rsidRDefault="004170D3" w:rsidP="009A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Operacja jest realizowana w miejscowości, w której znajduje się siedziba gminy – 2 pkt</w:t>
            </w:r>
          </w:p>
        </w:tc>
        <w:tc>
          <w:tcPr>
            <w:tcW w:w="1498" w:type="pct"/>
          </w:tcPr>
          <w:p w:rsidR="004170D3" w:rsidRPr="00AE03D5" w:rsidRDefault="004170D3" w:rsidP="009A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 xml:space="preserve">Preferowane będą operacje realizowane w miejscowościach poza siedzibą gminy. </w:t>
            </w:r>
          </w:p>
          <w:p w:rsidR="004170D3" w:rsidRPr="00AE03D5" w:rsidRDefault="004170D3" w:rsidP="009A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Weryfikacja na podstawie miejsca lokalizacji określonego we wniosku.</w:t>
            </w:r>
          </w:p>
          <w:p w:rsidR="00385E90" w:rsidRPr="00AE03D5" w:rsidRDefault="00385E90" w:rsidP="009A5E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 xml:space="preserve">Kryterium wynika z diagnozy i analizy SWOT – wprowadzono w celu likwidacji </w:t>
            </w:r>
            <w:r w:rsidRPr="00AE03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dysproporcji pomiędzy „centrami” gmin i ich peryferiami, m.in. w dostępie do infrastruktury, usług publicznych, zdrowotnych, edukacyjnych i kulturalnych.</w:t>
            </w:r>
          </w:p>
          <w:p w:rsidR="007767DD" w:rsidRPr="00AE03D5" w:rsidRDefault="007767DD" w:rsidP="009A5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4170D3" w:rsidRPr="00AE03D5" w:rsidRDefault="004170D3" w:rsidP="009A5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5" w:type="pct"/>
          </w:tcPr>
          <w:p w:rsidR="004170D3" w:rsidRPr="00AE03D5" w:rsidRDefault="00534583" w:rsidP="009A5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0" w:type="pct"/>
          </w:tcPr>
          <w:p w:rsidR="004170D3" w:rsidRPr="00AE03D5" w:rsidRDefault="004170D3" w:rsidP="009A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Na obszarze LGD nie ma miejscowości która liczy więcej niż 5 tys. mieszkańców, zastępuje się obligatoryjne kryterium analogicznym, powiązanym z diagnozą.</w:t>
            </w:r>
          </w:p>
        </w:tc>
      </w:tr>
      <w:tr w:rsidR="004170D3" w:rsidRPr="00AE03D5" w:rsidTr="00AE03D5">
        <w:tc>
          <w:tcPr>
            <w:tcW w:w="250" w:type="pct"/>
          </w:tcPr>
          <w:p w:rsidR="004170D3" w:rsidRPr="00AE03D5" w:rsidRDefault="000F3564" w:rsidP="009A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9" w:type="pct"/>
          </w:tcPr>
          <w:p w:rsidR="004170D3" w:rsidRPr="00AE03D5" w:rsidRDefault="004170D3" w:rsidP="009A5E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Ochrona środowiska lub klimatu </w:t>
            </w:r>
          </w:p>
          <w:p w:rsidR="004170D3" w:rsidRPr="00AE03D5" w:rsidRDefault="004170D3" w:rsidP="009A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 xml:space="preserve">Działalność uwzględnia zastosowanie rozwiązań sprzyjających ochronie środowiska lub klimatu – </w:t>
            </w:r>
            <w:r w:rsidR="00534583" w:rsidRPr="00AE03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  <w:p w:rsidR="004170D3" w:rsidRPr="00AE03D5" w:rsidRDefault="004170D3" w:rsidP="009A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Działalność nie uwzględnia zastosowania rozwiązań sprzyjających ochronie środowiska lub klimatu – 0 pkt</w:t>
            </w:r>
          </w:p>
        </w:tc>
        <w:tc>
          <w:tcPr>
            <w:tcW w:w="1498" w:type="pct"/>
          </w:tcPr>
          <w:p w:rsidR="004170D3" w:rsidRPr="00AE03D5" w:rsidRDefault="004170D3" w:rsidP="009A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Kryterium preferuje operacje, które w swoich celach lub działalności bezpośrednio przyczynią się do ochrony środowiska lub klimatu.</w:t>
            </w:r>
          </w:p>
          <w:p w:rsidR="007767DD" w:rsidRPr="00AE03D5" w:rsidRDefault="004170D3" w:rsidP="009A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 xml:space="preserve">Przeciwdziałanie zmianom klimatu zachodzi poprzez wykonywanie usług za pomocą technologii, maszyn, urządzeń i sprzętu ograniczających niekorzystne oddziaływanie na środowisko naturalne, natomiast w organizacji wykonywania usług zastosowane będą rozwiązania służące oszczędności zasobów, energii, wody, </w:t>
            </w:r>
            <w:r w:rsidR="00081125" w:rsidRPr="00AE03D5">
              <w:rPr>
                <w:rFonts w:ascii="Times New Roman" w:hAnsi="Times New Roman" w:cs="Times New Roman"/>
                <w:sz w:val="20"/>
                <w:szCs w:val="20"/>
              </w:rPr>
              <w:t>działania sprzyjające niskiej emisji</w:t>
            </w: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70D3" w:rsidRPr="00AE03D5" w:rsidRDefault="004170D3" w:rsidP="009A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</w:tcPr>
          <w:p w:rsidR="004170D3" w:rsidRPr="00AE03D5" w:rsidRDefault="004170D3" w:rsidP="009A5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5" w:type="pct"/>
          </w:tcPr>
          <w:p w:rsidR="004170D3" w:rsidRPr="00AE03D5" w:rsidRDefault="00534583" w:rsidP="009A5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0" w:type="pct"/>
          </w:tcPr>
          <w:p w:rsidR="004170D3" w:rsidRPr="00AE03D5" w:rsidRDefault="004170D3" w:rsidP="009A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 xml:space="preserve">Informacja musi być zawarta w biznesplanie lub dodatkowym oświadczeniu podpisanym przez beneficjenta. </w:t>
            </w:r>
          </w:p>
          <w:p w:rsidR="004170D3" w:rsidRPr="00AE03D5" w:rsidRDefault="004170D3" w:rsidP="009A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To kryterium wymaga uzasadnienia przez członków Rady.</w:t>
            </w:r>
          </w:p>
        </w:tc>
      </w:tr>
      <w:tr w:rsidR="004170D3" w:rsidRPr="00AE03D5" w:rsidTr="00AE03D5">
        <w:tc>
          <w:tcPr>
            <w:tcW w:w="250" w:type="pct"/>
          </w:tcPr>
          <w:p w:rsidR="004170D3" w:rsidRPr="00AE03D5" w:rsidRDefault="000F3564" w:rsidP="009A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9" w:type="pct"/>
          </w:tcPr>
          <w:p w:rsidR="004170D3" w:rsidRPr="00AE03D5" w:rsidRDefault="004170D3" w:rsidP="009A5E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b/>
                <w:sz w:val="20"/>
                <w:szCs w:val="20"/>
              </w:rPr>
              <w:t>Innowacyjność</w:t>
            </w:r>
          </w:p>
          <w:p w:rsidR="004170D3" w:rsidRPr="00AE03D5" w:rsidRDefault="004170D3" w:rsidP="009A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 xml:space="preserve">Operacja jest innowacyjna dla całego obszaru LSR – </w:t>
            </w:r>
            <w:r w:rsidR="00534583" w:rsidRPr="00AE03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  <w:p w:rsidR="004170D3" w:rsidRPr="00AE03D5" w:rsidRDefault="004170D3" w:rsidP="009A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Operacja jest innowacyjna dla jednej gminy z obszaru LSR – 4 pkt</w:t>
            </w:r>
          </w:p>
          <w:p w:rsidR="004170D3" w:rsidRPr="00AE03D5" w:rsidRDefault="004170D3" w:rsidP="009A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Operacja nie jest innowacyjna – 0 pkt</w:t>
            </w:r>
          </w:p>
        </w:tc>
        <w:tc>
          <w:tcPr>
            <w:tcW w:w="1498" w:type="pct"/>
          </w:tcPr>
          <w:p w:rsidR="004170D3" w:rsidRPr="00AE03D5" w:rsidRDefault="004170D3" w:rsidP="009A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Z analizy SWOT wynika, że szansą na rozwój obszaru są innowacyjne rozwiązania. Innowacyjność oznacza powstanie nowej usługi/produktu, dotychczas nieoferowanego na obszarze objętym LSR; zastosowanie nowych sposobów organizacji lub zarządzania, wcześniej niestosowanych na obszarze objętym LSR; nowatorskim wykorzystaniu lokalnych zasobów i surowców, wcześniej nie stosowanym na obszarze LSR; nowym sposobie zaangażowania lokalnej społeczności w proces rozwoju; upowszechnieniu lub wykorzystaniu nowoczesnych technik informacyjno-komunikacyjnych.</w:t>
            </w:r>
          </w:p>
          <w:p w:rsidR="00A87A02" w:rsidRPr="00AE03D5" w:rsidRDefault="00A87A02" w:rsidP="009A5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A02" w:rsidRPr="00AE03D5" w:rsidRDefault="00A87A02" w:rsidP="00A87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 xml:space="preserve">Operacja innowacyjna to operacja nowatorska, niestandardowa, o eksperymentalnym charakterze, w nietypowy sposób podchodząca do lokalnych zasobów, tradycji, </w:t>
            </w:r>
            <w:r w:rsidRPr="00AE03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przyczyniająca się do pozytywnych zmian na obszarze.</w:t>
            </w:r>
          </w:p>
          <w:p w:rsidR="00A87A02" w:rsidRPr="00AE03D5" w:rsidRDefault="00A87A02" w:rsidP="00A87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A02" w:rsidRPr="00AE03D5" w:rsidRDefault="00A87A02" w:rsidP="00A87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Preferuje się również wybór innowacyjnych operacji w obszarze ochrony środowiska czy przeciwdziałania zmianom klimatycznym, a także związanych ze zwalczaniem ubóstwa czy włączeniem społecznym.</w:t>
            </w:r>
          </w:p>
          <w:p w:rsidR="00A87A02" w:rsidRPr="00AE03D5" w:rsidRDefault="00A87A02" w:rsidP="00A87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A02" w:rsidRPr="00AE03D5" w:rsidRDefault="00A87A02" w:rsidP="00A87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W ocenie innowacyjności jej kontekst terytorialny, a więc ocena czy operacja jest innowacyjna w skali gminy czy obszaru LSR, przekłada się na przyznaną liczbę punktów.</w:t>
            </w:r>
          </w:p>
          <w:p w:rsidR="004170D3" w:rsidRPr="00AE03D5" w:rsidRDefault="004170D3" w:rsidP="009A5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4170D3" w:rsidRPr="00AE03D5" w:rsidRDefault="004170D3" w:rsidP="009A5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455" w:type="pct"/>
          </w:tcPr>
          <w:p w:rsidR="004170D3" w:rsidRPr="00AE03D5" w:rsidRDefault="00534583" w:rsidP="009A5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0" w:type="pct"/>
          </w:tcPr>
          <w:p w:rsidR="004170D3" w:rsidRPr="00AE03D5" w:rsidRDefault="004170D3" w:rsidP="009A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Załącznik dodatkowy do wniosku o przyznanie pomocy – uzasadnienie innowacyjności.</w:t>
            </w:r>
          </w:p>
          <w:p w:rsidR="004170D3" w:rsidRPr="00AE03D5" w:rsidRDefault="004170D3" w:rsidP="009A5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0D3" w:rsidRPr="00AE03D5" w:rsidTr="00AE03D5">
        <w:tc>
          <w:tcPr>
            <w:tcW w:w="250" w:type="pct"/>
          </w:tcPr>
          <w:p w:rsidR="004170D3" w:rsidRPr="00AE03D5" w:rsidRDefault="000F3564" w:rsidP="009A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9" w:type="pct"/>
          </w:tcPr>
          <w:p w:rsidR="004170D3" w:rsidRPr="00AE03D5" w:rsidRDefault="004170D3" w:rsidP="009A5E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b/>
                <w:sz w:val="20"/>
                <w:szCs w:val="20"/>
              </w:rPr>
              <w:t>Wzrost funkcji rekreacyjnych obszaru LSR</w:t>
            </w:r>
          </w:p>
          <w:p w:rsidR="004170D3" w:rsidRPr="00AE03D5" w:rsidRDefault="004170D3" w:rsidP="009A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 xml:space="preserve">Operacja przyczynia się do wzrostu funkcji rekreacyjnych obszaru – </w:t>
            </w:r>
            <w:r w:rsidR="00534583" w:rsidRPr="00AE03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  <w:p w:rsidR="004170D3" w:rsidRPr="00AE03D5" w:rsidRDefault="004170D3" w:rsidP="009A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Operacja nie przyczynia się do wzrostu funkcji rekreacyjnych obszaru – 0 pkt</w:t>
            </w:r>
          </w:p>
          <w:p w:rsidR="004170D3" w:rsidRPr="00AE03D5" w:rsidRDefault="004170D3" w:rsidP="009A5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pct"/>
          </w:tcPr>
          <w:p w:rsidR="004170D3" w:rsidRPr="00AE03D5" w:rsidRDefault="004170D3" w:rsidP="009A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Preferuje się operacje skierowane na rozwój funkcji rekreacyjnych obszaru LSR.</w:t>
            </w:r>
          </w:p>
          <w:p w:rsidR="004170D3" w:rsidRPr="00AE03D5" w:rsidRDefault="004170D3" w:rsidP="009A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Kryterium mierzalne i adekwatne do diagnozy.</w:t>
            </w:r>
          </w:p>
          <w:p w:rsidR="004170D3" w:rsidRPr="00AE03D5" w:rsidRDefault="004170D3" w:rsidP="009A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 xml:space="preserve">Rekreacja rozumiana jako </w:t>
            </w:r>
            <w:r w:rsidRPr="00AE03D5">
              <w:rPr>
                <w:rFonts w:ascii="Times New Roman" w:hAnsi="Times New Roman" w:cs="Times New Roman"/>
                <w:iCs/>
                <w:sz w:val="20"/>
                <w:szCs w:val="20"/>
              </w:rPr>
              <w:t>forma działania wybrana dobrowolnie przez człowieka ze względu na osobiste zainteresowania i dla odpoczynku, rozrywki lub rozwoju własnej osobowości; podejmowana poza obowiązkami zawodowymi, społecznymi i domowymi, w czasie wolnym od pracy</w:t>
            </w: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70D3" w:rsidRPr="00AE03D5" w:rsidRDefault="004170D3" w:rsidP="009A5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4170D3" w:rsidRPr="00AE03D5" w:rsidRDefault="004170D3" w:rsidP="009A5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5" w:type="pct"/>
          </w:tcPr>
          <w:p w:rsidR="004170D3" w:rsidRPr="00AE03D5" w:rsidRDefault="00534583" w:rsidP="009A5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0" w:type="pct"/>
          </w:tcPr>
          <w:p w:rsidR="004170D3" w:rsidRPr="00AE03D5" w:rsidRDefault="00081125" w:rsidP="009A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Weryfikacja na podstawie zapisów we wniosku.</w:t>
            </w:r>
          </w:p>
        </w:tc>
      </w:tr>
      <w:tr w:rsidR="007314E8" w:rsidRPr="00AE03D5" w:rsidTr="00AE03D5">
        <w:tc>
          <w:tcPr>
            <w:tcW w:w="250" w:type="pct"/>
          </w:tcPr>
          <w:p w:rsidR="007314E8" w:rsidRPr="00AE03D5" w:rsidRDefault="007314E8" w:rsidP="009A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9" w:type="pct"/>
          </w:tcPr>
          <w:p w:rsidR="007314E8" w:rsidRPr="00AE03D5" w:rsidRDefault="00ED7248" w:rsidP="009A5E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b/>
                <w:sz w:val="20"/>
                <w:szCs w:val="20"/>
              </w:rPr>
              <w:t>Zakres operacji</w:t>
            </w:r>
          </w:p>
          <w:p w:rsidR="007314E8" w:rsidRPr="00AE03D5" w:rsidRDefault="007314E8" w:rsidP="009A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 xml:space="preserve">Operacja </w:t>
            </w:r>
            <w:r w:rsidR="00ED7248" w:rsidRPr="00AE03D5">
              <w:rPr>
                <w:rFonts w:ascii="Times New Roman" w:hAnsi="Times New Roman" w:cs="Times New Roman"/>
                <w:sz w:val="20"/>
                <w:szCs w:val="20"/>
              </w:rPr>
              <w:t>ukierunkowana na upowszechnianie zdrowego trybu życia i popularyzację aktywności fizycznej</w:t>
            </w: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534583" w:rsidRPr="00AE03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  <w:p w:rsidR="00ED7248" w:rsidRPr="00AE03D5" w:rsidRDefault="00ED7248" w:rsidP="00E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Operacja nie jest ukierunkowana na upowszechnianie zdrowego trybu życia i popularyzację aktywności fizycznej – 0</w:t>
            </w:r>
            <w:r w:rsidR="000A78BB" w:rsidRPr="00AE03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</w:p>
          <w:p w:rsidR="007314E8" w:rsidRPr="00AE03D5" w:rsidRDefault="007314E8" w:rsidP="00731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pct"/>
          </w:tcPr>
          <w:p w:rsidR="00077AB3" w:rsidRPr="00AE03D5" w:rsidRDefault="00077AB3" w:rsidP="0007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Kryterium mierzalne i adekwatne do diagnozy.</w:t>
            </w:r>
          </w:p>
          <w:p w:rsidR="007314E8" w:rsidRPr="00AE03D5" w:rsidRDefault="007314E8" w:rsidP="00C93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 xml:space="preserve">Preferuje się operacje </w:t>
            </w:r>
            <w:r w:rsidR="000A78BB" w:rsidRPr="00AE03D5">
              <w:rPr>
                <w:rFonts w:ascii="Times New Roman" w:hAnsi="Times New Roman" w:cs="Times New Roman"/>
                <w:sz w:val="20"/>
                <w:szCs w:val="20"/>
              </w:rPr>
              <w:t xml:space="preserve">zgodne ze </w:t>
            </w:r>
            <w:r w:rsidR="00C9382B" w:rsidRPr="00AE03D5">
              <w:rPr>
                <w:rFonts w:ascii="Times New Roman" w:hAnsi="Times New Roman" w:cs="Times New Roman"/>
                <w:sz w:val="20"/>
                <w:szCs w:val="20"/>
              </w:rPr>
              <w:t xml:space="preserve">proponowanym kierunkiem rozwoju obszaru </w:t>
            </w:r>
            <w:r w:rsidR="000A78BB" w:rsidRPr="00AE03D5">
              <w:rPr>
                <w:rFonts w:ascii="Times New Roman" w:hAnsi="Times New Roman" w:cs="Times New Roman"/>
                <w:sz w:val="20"/>
                <w:szCs w:val="20"/>
              </w:rPr>
              <w:t>LSR.</w:t>
            </w:r>
          </w:p>
        </w:tc>
        <w:tc>
          <w:tcPr>
            <w:tcW w:w="408" w:type="pct"/>
          </w:tcPr>
          <w:p w:rsidR="007314E8" w:rsidRPr="00AE03D5" w:rsidRDefault="007314E8" w:rsidP="009A5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5" w:type="pct"/>
          </w:tcPr>
          <w:p w:rsidR="007314E8" w:rsidRPr="00AE03D5" w:rsidRDefault="00534583" w:rsidP="009A5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0" w:type="pct"/>
          </w:tcPr>
          <w:p w:rsidR="007314E8" w:rsidRPr="00AE03D5" w:rsidRDefault="005F00E3" w:rsidP="009A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Weryfikacja na podstawie zapisów we wniosku.</w:t>
            </w:r>
          </w:p>
        </w:tc>
      </w:tr>
      <w:tr w:rsidR="0031076E" w:rsidRPr="00AE03D5" w:rsidTr="00AE03D5">
        <w:tc>
          <w:tcPr>
            <w:tcW w:w="250" w:type="pct"/>
          </w:tcPr>
          <w:p w:rsidR="0031076E" w:rsidRPr="00AE03D5" w:rsidRDefault="0031076E" w:rsidP="0031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9" w:type="pct"/>
          </w:tcPr>
          <w:p w:rsidR="0031076E" w:rsidRPr="00AE03D5" w:rsidRDefault="0031076E" w:rsidP="003107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Korzystanie ze wsparcia oferowanego LGD w zakresie przygotowania wniosku </w:t>
            </w:r>
          </w:p>
          <w:p w:rsidR="0031076E" w:rsidRPr="00AE03D5" w:rsidRDefault="0031076E" w:rsidP="00310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76E" w:rsidRPr="00AE03D5" w:rsidRDefault="0031076E" w:rsidP="0031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Wnioskodawca skorzystał ze szkoleń i doradztwa indywidualnego – 6 pkt</w:t>
            </w:r>
          </w:p>
          <w:p w:rsidR="0031076E" w:rsidRPr="00AE03D5" w:rsidRDefault="0031076E" w:rsidP="00310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76E" w:rsidRPr="00AE03D5" w:rsidRDefault="0031076E" w:rsidP="0031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Wnioskodawca skorzystał z doradztwa indywidualnego – 4 pkt</w:t>
            </w:r>
          </w:p>
          <w:p w:rsidR="0031076E" w:rsidRPr="00AE03D5" w:rsidRDefault="0031076E" w:rsidP="00310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76E" w:rsidRPr="00AE03D5" w:rsidRDefault="0031076E" w:rsidP="0031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Wnioskodawca nie skorzystał ze szkoleń i doradztwa indywidualnego – 0 pkt.</w:t>
            </w:r>
          </w:p>
          <w:p w:rsidR="0031076E" w:rsidRPr="00AE03D5" w:rsidRDefault="0031076E" w:rsidP="00310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pct"/>
          </w:tcPr>
          <w:p w:rsidR="0031076E" w:rsidRPr="00AE03D5" w:rsidRDefault="0031076E" w:rsidP="0031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Punkty będą przyznane, jeżeli:</w:t>
            </w:r>
          </w:p>
          <w:p w:rsidR="0031076E" w:rsidRPr="00AE03D5" w:rsidRDefault="0031076E" w:rsidP="0031076E">
            <w:pPr>
              <w:pStyle w:val="Akapitzlist"/>
              <w:numPr>
                <w:ilvl w:val="0"/>
                <w:numId w:val="26"/>
              </w:numPr>
              <w:ind w:left="260" w:hanging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wnioskodawca skorzystał z doradztwa przez osobę uprawnioną do reprezentacji podmiotu, ewentualnie przez pełnomocnika (</w:t>
            </w:r>
            <w:r w:rsidRPr="00AE03D5">
              <w:rPr>
                <w:rFonts w:ascii="Times New Roman" w:hAnsi="Times New Roman" w:cs="Times New Roman"/>
                <w:i/>
                <w:sz w:val="20"/>
                <w:szCs w:val="20"/>
              </w:rPr>
              <w:t>pełnomocnictwo potwierdzone notarialnie</w:t>
            </w: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</w:p>
          <w:p w:rsidR="0031076E" w:rsidRPr="00AE03D5" w:rsidRDefault="0031076E" w:rsidP="0031076E">
            <w:pPr>
              <w:pStyle w:val="Akapitzlist"/>
              <w:numPr>
                <w:ilvl w:val="0"/>
                <w:numId w:val="26"/>
              </w:numPr>
              <w:ind w:left="260" w:hanging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 xml:space="preserve">zakres doradztwa obejmuje przygotowanie </w:t>
            </w:r>
            <w:proofErr w:type="spellStart"/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WoPP</w:t>
            </w:r>
            <w:proofErr w:type="spellEnd"/>
            <w:r w:rsidRPr="00AE03D5">
              <w:rPr>
                <w:rFonts w:ascii="Times New Roman" w:hAnsi="Times New Roman" w:cs="Times New Roman"/>
                <w:sz w:val="20"/>
                <w:szCs w:val="20"/>
              </w:rPr>
              <w:t xml:space="preserve">, a wnioskodawca przedstawił co najmniej główne założenia projektu, tj. cele, opis operacji </w:t>
            </w:r>
            <w:r w:rsidRPr="00AE03D5">
              <w:rPr>
                <w:rFonts w:ascii="Times New Roman" w:hAnsi="Times New Roman" w:cs="Times New Roman"/>
                <w:sz w:val="20"/>
                <w:szCs w:val="20"/>
              </w:rPr>
              <w:br/>
              <w:t>i planowane koszty.</w:t>
            </w:r>
          </w:p>
          <w:p w:rsidR="0031076E" w:rsidRPr="00AE03D5" w:rsidRDefault="0031076E" w:rsidP="00310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76E" w:rsidRPr="00AE03D5" w:rsidRDefault="0031076E" w:rsidP="0031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 xml:space="preserve">Kryterium preferuje operacje, realizowane przez Wnioskodawców, którzy w trakcie przygotowywania wniosku o przyznanie pomocy korzystali ze szkoleń i doradztwa </w:t>
            </w:r>
            <w:r w:rsidRPr="00AE03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oferowanego przez LGD w ramach danego naboru, tj. prowadzonego doradztwa i szkoleń organizowanych w związku planowanym, najbliższym naborem lub podczas trwającego naboru wniosków.</w:t>
            </w:r>
          </w:p>
          <w:p w:rsidR="0031076E" w:rsidRPr="00AE03D5" w:rsidRDefault="0031076E" w:rsidP="00310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76E" w:rsidRPr="00AE03D5" w:rsidRDefault="0031076E" w:rsidP="0031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 xml:space="preserve">Aby uzyskać punkty w tym kryterium w przypadku ponownego składania tego samego wniosku w kolejnym naborze, Wnioskodawca powinien ponownie skorzystać z doradztwa i/lub szkoleń. </w:t>
            </w:r>
          </w:p>
          <w:p w:rsidR="0031076E" w:rsidRPr="00AE03D5" w:rsidRDefault="0031076E" w:rsidP="00310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31076E" w:rsidRPr="00AE03D5" w:rsidRDefault="0031076E" w:rsidP="00310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455" w:type="pct"/>
          </w:tcPr>
          <w:p w:rsidR="0031076E" w:rsidRPr="00AE03D5" w:rsidRDefault="0031076E" w:rsidP="00310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0" w:type="pct"/>
          </w:tcPr>
          <w:p w:rsidR="0031076E" w:rsidRPr="00AE03D5" w:rsidRDefault="0031076E" w:rsidP="0031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Informacja na podstawie kart doradztwa LGD lub list obecności ze szkoleń.</w:t>
            </w:r>
          </w:p>
        </w:tc>
      </w:tr>
      <w:tr w:rsidR="00404CE7" w:rsidRPr="00AE03D5" w:rsidTr="00AE03D5">
        <w:tc>
          <w:tcPr>
            <w:tcW w:w="250" w:type="pct"/>
          </w:tcPr>
          <w:p w:rsidR="00404CE7" w:rsidRPr="00AE03D5" w:rsidRDefault="00404CE7" w:rsidP="00812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9" w:type="pct"/>
          </w:tcPr>
          <w:p w:rsidR="00404CE7" w:rsidRPr="00AE03D5" w:rsidRDefault="00404CE7" w:rsidP="00812F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b/>
                <w:sz w:val="20"/>
                <w:szCs w:val="20"/>
              </w:rPr>
              <w:t>Członkostwo w LGD</w:t>
            </w:r>
          </w:p>
          <w:p w:rsidR="00404CE7" w:rsidRPr="00AE03D5" w:rsidRDefault="00404CE7" w:rsidP="00812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Wnioskodawca jest członkiem LGD powyżej 6 m-</w:t>
            </w:r>
            <w:proofErr w:type="spellStart"/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  <w:r w:rsidRPr="00AE03D5">
              <w:rPr>
                <w:rFonts w:ascii="Times New Roman" w:hAnsi="Times New Roman" w:cs="Times New Roman"/>
                <w:sz w:val="20"/>
                <w:szCs w:val="20"/>
              </w:rPr>
              <w:t xml:space="preserve"> – 4 pkt</w:t>
            </w:r>
          </w:p>
          <w:p w:rsidR="00404CE7" w:rsidRPr="00AE03D5" w:rsidRDefault="00404CE7" w:rsidP="00812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Wnioskodawca jest członkiem LGD do 6 m-</w:t>
            </w:r>
            <w:proofErr w:type="spellStart"/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  <w:r w:rsidRPr="00AE03D5">
              <w:rPr>
                <w:rFonts w:ascii="Times New Roman" w:hAnsi="Times New Roman" w:cs="Times New Roman"/>
                <w:sz w:val="20"/>
                <w:szCs w:val="20"/>
              </w:rPr>
              <w:t xml:space="preserve"> – 2 pkt</w:t>
            </w:r>
          </w:p>
          <w:p w:rsidR="00404CE7" w:rsidRPr="00AE03D5" w:rsidRDefault="00404CE7" w:rsidP="00812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 xml:space="preserve">Wnioskodawca nie jest członkiem LGD – 0 pkt </w:t>
            </w:r>
          </w:p>
          <w:p w:rsidR="00404CE7" w:rsidRPr="00AE03D5" w:rsidRDefault="00404CE7" w:rsidP="00812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pct"/>
          </w:tcPr>
          <w:p w:rsidR="00404CE7" w:rsidRPr="00AE03D5" w:rsidRDefault="00404CE7" w:rsidP="00812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Kryterium premiuje aktywność w strukturach lokalnej grupy działania.</w:t>
            </w:r>
          </w:p>
          <w:p w:rsidR="00404CE7" w:rsidRPr="00AE03D5" w:rsidRDefault="00404CE7" w:rsidP="00812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 xml:space="preserve">Aktywność w strukturach lokalnej grupy działania jest weryfikowana w odniesieniu do zapisów statutu LGD: </w:t>
            </w:r>
          </w:p>
          <w:p w:rsidR="00404CE7" w:rsidRPr="00AE03D5" w:rsidRDefault="00404CE7" w:rsidP="00404CE7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członek LGD wziął udział w co najmniej 1 Walnym Zebraniu Członków oraz</w:t>
            </w:r>
          </w:p>
          <w:p w:rsidR="00404CE7" w:rsidRPr="00AE03D5" w:rsidRDefault="00404CE7" w:rsidP="00404CE7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 xml:space="preserve">nie zalega ze składkami członkowskimi. </w:t>
            </w:r>
          </w:p>
        </w:tc>
        <w:tc>
          <w:tcPr>
            <w:tcW w:w="408" w:type="pct"/>
          </w:tcPr>
          <w:p w:rsidR="00404CE7" w:rsidRPr="00AE03D5" w:rsidRDefault="00404CE7" w:rsidP="00812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5" w:type="pct"/>
          </w:tcPr>
          <w:p w:rsidR="00404CE7" w:rsidRPr="00AE03D5" w:rsidRDefault="00404CE7" w:rsidP="00812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0" w:type="pct"/>
          </w:tcPr>
          <w:p w:rsidR="00404CE7" w:rsidRPr="00AE03D5" w:rsidRDefault="00404CE7" w:rsidP="00812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Weryfikacja na podstawie danych z biura LGD.</w:t>
            </w:r>
          </w:p>
        </w:tc>
      </w:tr>
      <w:tr w:rsidR="0095038D" w:rsidRPr="00AE03D5" w:rsidTr="00AE03D5">
        <w:tc>
          <w:tcPr>
            <w:tcW w:w="250" w:type="pct"/>
          </w:tcPr>
          <w:p w:rsidR="0095038D" w:rsidRPr="00AE03D5" w:rsidRDefault="0095038D" w:rsidP="00834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9" w:type="pct"/>
          </w:tcPr>
          <w:p w:rsidR="0095038D" w:rsidRPr="00AE03D5" w:rsidRDefault="0095038D" w:rsidP="008349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b/>
                <w:sz w:val="20"/>
                <w:szCs w:val="20"/>
              </w:rPr>
              <w:t>Wkład własny – intensywność pomocy</w:t>
            </w:r>
          </w:p>
          <w:p w:rsidR="0095038D" w:rsidRPr="00AE03D5" w:rsidRDefault="0095038D" w:rsidP="00834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Operacja nie zakłada udziału wkładu własnego finansowego – 0 pkt</w:t>
            </w:r>
          </w:p>
          <w:p w:rsidR="0095038D" w:rsidRPr="00AE03D5" w:rsidRDefault="0095038D" w:rsidP="00950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Operacja zakłada wkład własny finansowy w wysokości od 5 – 10% kosztów kwalifikowa</w:t>
            </w:r>
            <w:r w:rsidR="00081125" w:rsidRPr="00AE03D5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nych operacji – 4 pkt</w:t>
            </w:r>
          </w:p>
          <w:p w:rsidR="0095038D" w:rsidRPr="00AE03D5" w:rsidRDefault="0095038D" w:rsidP="00D94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Operacja zakłada wkład własny finansowy w wysokości pow. 10% kosztów kwalifikowa</w:t>
            </w:r>
            <w:r w:rsidR="00081125" w:rsidRPr="00AE03D5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 xml:space="preserve">nych operacji – </w:t>
            </w:r>
            <w:r w:rsidR="00D94DAA" w:rsidRPr="00AE03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1498" w:type="pct"/>
          </w:tcPr>
          <w:p w:rsidR="0095038D" w:rsidRPr="00AE03D5" w:rsidRDefault="00D94DAA" w:rsidP="00D94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Premiowane</w:t>
            </w:r>
            <w:r w:rsidR="0095038D" w:rsidRPr="00AE03D5">
              <w:rPr>
                <w:rFonts w:ascii="Times New Roman" w:hAnsi="Times New Roman" w:cs="Times New Roman"/>
                <w:sz w:val="20"/>
                <w:szCs w:val="20"/>
              </w:rPr>
              <w:t xml:space="preserve"> będą operacje, które zakładają </w:t>
            </w: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wniesienie finansowego</w:t>
            </w:r>
            <w:r w:rsidR="0095038D" w:rsidRPr="00AE03D5">
              <w:rPr>
                <w:rFonts w:ascii="Times New Roman" w:hAnsi="Times New Roman" w:cs="Times New Roman"/>
                <w:sz w:val="20"/>
                <w:szCs w:val="20"/>
              </w:rPr>
              <w:t xml:space="preserve"> wkład</w:t>
            </w: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95038D" w:rsidRPr="00AE03D5">
              <w:rPr>
                <w:rFonts w:ascii="Times New Roman" w:hAnsi="Times New Roman" w:cs="Times New Roman"/>
                <w:sz w:val="20"/>
                <w:szCs w:val="20"/>
              </w:rPr>
              <w:t xml:space="preserve"> własn</w:t>
            </w: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ego.</w:t>
            </w:r>
          </w:p>
        </w:tc>
        <w:tc>
          <w:tcPr>
            <w:tcW w:w="408" w:type="pct"/>
          </w:tcPr>
          <w:p w:rsidR="0095038D" w:rsidRPr="00AE03D5" w:rsidRDefault="0095038D" w:rsidP="008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5" w:type="pct"/>
          </w:tcPr>
          <w:p w:rsidR="0095038D" w:rsidRPr="00AE03D5" w:rsidRDefault="0095038D" w:rsidP="008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0" w:type="pct"/>
          </w:tcPr>
          <w:p w:rsidR="0095038D" w:rsidRPr="00AE03D5" w:rsidRDefault="0095038D" w:rsidP="00834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Kryterium różnicuje ocenę.</w:t>
            </w:r>
          </w:p>
          <w:p w:rsidR="0095038D" w:rsidRPr="00AE03D5" w:rsidRDefault="0095038D" w:rsidP="008349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125" w:rsidRPr="00AE03D5" w:rsidTr="00081125">
        <w:tc>
          <w:tcPr>
            <w:tcW w:w="5000" w:type="pct"/>
            <w:gridSpan w:val="6"/>
            <w:shd w:val="clear" w:color="auto" w:fill="C4BC96" w:themeFill="background2" w:themeFillShade="BF"/>
          </w:tcPr>
          <w:p w:rsidR="00081125" w:rsidRPr="00AE03D5" w:rsidRDefault="00081125" w:rsidP="00081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b/>
                <w:sz w:val="20"/>
                <w:szCs w:val="20"/>
              </w:rPr>
              <w:t>PODSUMOWANIE</w:t>
            </w:r>
          </w:p>
        </w:tc>
      </w:tr>
      <w:tr w:rsidR="00081125" w:rsidRPr="00AE03D5" w:rsidTr="00081125">
        <w:trPr>
          <w:trHeight w:val="1042"/>
        </w:trPr>
        <w:tc>
          <w:tcPr>
            <w:tcW w:w="5000" w:type="pct"/>
            <w:gridSpan w:val="6"/>
          </w:tcPr>
          <w:p w:rsidR="00081125" w:rsidRPr="00AE03D5" w:rsidRDefault="00081125" w:rsidP="00507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1125" w:rsidRPr="00AE03D5" w:rsidRDefault="00081125" w:rsidP="00507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b/>
                <w:sz w:val="20"/>
                <w:szCs w:val="20"/>
              </w:rPr>
              <w:t>Wymagane minimum</w:t>
            </w: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 xml:space="preserve"> dla operacji, których Wnioskodawcami są pozostałe podmioty, w tym organizacje społeczne, wspólnoty mieszkaniowe, kościoły wynosi </w:t>
            </w:r>
            <w:r w:rsidRPr="00AE03D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C287A" w:rsidRPr="00AE03D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E03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punkt</w:t>
            </w:r>
            <w:r w:rsidR="001C287A" w:rsidRPr="00AE03D5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="005D5F09" w:rsidRPr="00AE03D5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:rsidR="005D5F09" w:rsidRPr="00AE03D5" w:rsidRDefault="005D5F09" w:rsidP="005D5F09">
            <w:pPr>
              <w:pStyle w:val="Tekstprzypisudolnego"/>
              <w:jc w:val="both"/>
              <w:rPr>
                <w:b/>
              </w:rPr>
            </w:pPr>
            <w:r w:rsidRPr="00AE03D5">
              <w:rPr>
                <w:b/>
              </w:rPr>
              <w:t xml:space="preserve">* </w:t>
            </w:r>
            <w:r w:rsidRPr="00AE03D5">
              <w:t>jest to tzw.</w:t>
            </w:r>
            <w:r w:rsidRPr="00AE03D5">
              <w:rPr>
                <w:b/>
              </w:rPr>
              <w:t xml:space="preserve"> </w:t>
            </w:r>
            <w:r w:rsidRPr="00AE03D5">
              <w:t>(„minimum globalne”), w myśl art. 19 ust. 4 pkt 2 lit. b ustawy RLKS</w:t>
            </w:r>
          </w:p>
          <w:p w:rsidR="00081125" w:rsidRPr="00AE03D5" w:rsidRDefault="00081125" w:rsidP="00507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125" w:rsidRPr="00AE03D5" w:rsidRDefault="00081125" w:rsidP="00F12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b/>
                <w:sz w:val="20"/>
                <w:szCs w:val="20"/>
              </w:rPr>
              <w:t>Maksymalna liczba punktów</w:t>
            </w: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 xml:space="preserve"> możliwa do uzyskania w ocenie operacji, których Wnioskodawcami są pozostałe podmioty, w tym organizacje społeczne, wspólnoty mieszkaniowe, kościoły wynosi </w:t>
            </w:r>
            <w:r w:rsidRPr="00AE03D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F122D9" w:rsidRPr="00AE03D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E03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punkt</w:t>
            </w:r>
            <w:r w:rsidR="00534583" w:rsidRPr="00AE03D5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</w:tr>
    </w:tbl>
    <w:p w:rsidR="00507556" w:rsidRPr="00884CDA" w:rsidRDefault="00507556" w:rsidP="004170D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07556" w:rsidRPr="00884CDA" w:rsidSect="00AE03D5">
      <w:headerReference w:type="default" r:id="rId7"/>
      <w:footerReference w:type="default" r:id="rId8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8B8" w:rsidRDefault="00C578B8" w:rsidP="00F632DE">
      <w:pPr>
        <w:spacing w:after="0" w:line="240" w:lineRule="auto"/>
      </w:pPr>
      <w:r>
        <w:separator/>
      </w:r>
    </w:p>
  </w:endnote>
  <w:endnote w:type="continuationSeparator" w:id="0">
    <w:p w:rsidR="00C578B8" w:rsidRDefault="00C578B8" w:rsidP="00F63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480910"/>
      <w:docPartObj>
        <w:docPartGallery w:val="Page Numbers (Bottom of Page)"/>
        <w:docPartUnique/>
      </w:docPartObj>
    </w:sdtPr>
    <w:sdtEndPr/>
    <w:sdtContent>
      <w:p w:rsidR="0031076E" w:rsidRDefault="0031076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C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076E" w:rsidRDefault="003107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8B8" w:rsidRDefault="00C578B8" w:rsidP="00F632DE">
      <w:pPr>
        <w:spacing w:after="0" w:line="240" w:lineRule="auto"/>
      </w:pPr>
      <w:r>
        <w:separator/>
      </w:r>
    </w:p>
  </w:footnote>
  <w:footnote w:type="continuationSeparator" w:id="0">
    <w:p w:rsidR="00C578B8" w:rsidRDefault="00C578B8" w:rsidP="00F63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CDA" w:rsidRPr="006365AF" w:rsidRDefault="00884CDA" w:rsidP="00884CDA">
    <w:pPr>
      <w:pStyle w:val="Nagwek"/>
      <w:jc w:val="right"/>
      <w:rPr>
        <w:rFonts w:ascii="Times New Roman" w:hAnsi="Times New Roman" w:cs="Times New Roman"/>
        <w:i/>
        <w:sz w:val="20"/>
      </w:rPr>
    </w:pPr>
    <w:r w:rsidRPr="006365AF">
      <w:rPr>
        <w:rFonts w:ascii="Times New Roman" w:hAnsi="Times New Roman" w:cs="Times New Roman"/>
        <w:i/>
        <w:sz w:val="20"/>
      </w:rPr>
      <w:t>Załącznik nr 4</w:t>
    </w:r>
  </w:p>
  <w:p w:rsidR="00884CDA" w:rsidRDefault="00884CDA" w:rsidP="00884CDA">
    <w:pPr>
      <w:pStyle w:val="Nagwek"/>
      <w:jc w:val="right"/>
      <w:rPr>
        <w:rFonts w:ascii="Times New Roman" w:hAnsi="Times New Roman" w:cs="Times New Roman"/>
        <w:i/>
        <w:sz w:val="20"/>
      </w:rPr>
    </w:pPr>
    <w:r w:rsidRPr="006365AF">
      <w:rPr>
        <w:rFonts w:ascii="Times New Roman" w:hAnsi="Times New Roman" w:cs="Times New Roman"/>
        <w:i/>
        <w:sz w:val="20"/>
      </w:rPr>
      <w:t>do Regulaminu Rady</w:t>
    </w:r>
    <w:r>
      <w:rPr>
        <w:rFonts w:ascii="Times New Roman" w:hAnsi="Times New Roman" w:cs="Times New Roman"/>
        <w:i/>
        <w:sz w:val="20"/>
      </w:rPr>
      <w:t xml:space="preserve"> LGD</w:t>
    </w:r>
  </w:p>
  <w:p w:rsidR="0031076E" w:rsidRPr="006365AF" w:rsidRDefault="0031076E" w:rsidP="006365AF">
    <w:pPr>
      <w:pStyle w:val="Nagwek"/>
      <w:jc w:val="right"/>
      <w:rPr>
        <w:rFonts w:ascii="Times New Roman" w:hAnsi="Times New Roman" w:cs="Times New Roman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E6CC5"/>
    <w:multiLevelType w:val="hybridMultilevel"/>
    <w:tmpl w:val="CBBC7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8536C"/>
    <w:multiLevelType w:val="hybridMultilevel"/>
    <w:tmpl w:val="455C59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51CB0"/>
    <w:multiLevelType w:val="hybridMultilevel"/>
    <w:tmpl w:val="42565F08"/>
    <w:lvl w:ilvl="0" w:tplc="9A949AC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E3E07"/>
    <w:multiLevelType w:val="hybridMultilevel"/>
    <w:tmpl w:val="910CE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453DC"/>
    <w:multiLevelType w:val="hybridMultilevel"/>
    <w:tmpl w:val="CBBC7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70963"/>
    <w:multiLevelType w:val="hybridMultilevel"/>
    <w:tmpl w:val="CBBC7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B0A12"/>
    <w:multiLevelType w:val="hybridMultilevel"/>
    <w:tmpl w:val="42565F08"/>
    <w:lvl w:ilvl="0" w:tplc="9A949AC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D0407"/>
    <w:multiLevelType w:val="hybridMultilevel"/>
    <w:tmpl w:val="42565F08"/>
    <w:lvl w:ilvl="0" w:tplc="9A949AC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F587F"/>
    <w:multiLevelType w:val="hybridMultilevel"/>
    <w:tmpl w:val="76867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D0FC3"/>
    <w:multiLevelType w:val="hybridMultilevel"/>
    <w:tmpl w:val="76867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323F5"/>
    <w:multiLevelType w:val="hybridMultilevel"/>
    <w:tmpl w:val="6400A9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252DB"/>
    <w:multiLevelType w:val="hybridMultilevel"/>
    <w:tmpl w:val="D382E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53FA7"/>
    <w:multiLevelType w:val="hybridMultilevel"/>
    <w:tmpl w:val="2C66D358"/>
    <w:lvl w:ilvl="0" w:tplc="D9FE88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E3869"/>
    <w:multiLevelType w:val="hybridMultilevel"/>
    <w:tmpl w:val="0652C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67846"/>
    <w:multiLevelType w:val="hybridMultilevel"/>
    <w:tmpl w:val="0C78C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1870AE"/>
    <w:multiLevelType w:val="hybridMultilevel"/>
    <w:tmpl w:val="CBBC7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F5220"/>
    <w:multiLevelType w:val="hybridMultilevel"/>
    <w:tmpl w:val="F2D80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C2CFD"/>
    <w:multiLevelType w:val="hybridMultilevel"/>
    <w:tmpl w:val="AD8C6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71799"/>
    <w:multiLevelType w:val="hybridMultilevel"/>
    <w:tmpl w:val="46FEDE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72D03"/>
    <w:multiLevelType w:val="hybridMultilevel"/>
    <w:tmpl w:val="D382E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40A69"/>
    <w:multiLevelType w:val="hybridMultilevel"/>
    <w:tmpl w:val="217842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B072B"/>
    <w:multiLevelType w:val="hybridMultilevel"/>
    <w:tmpl w:val="42565F08"/>
    <w:lvl w:ilvl="0" w:tplc="9A949AC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B0E24"/>
    <w:multiLevelType w:val="multilevel"/>
    <w:tmpl w:val="3868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D34AA6"/>
    <w:multiLevelType w:val="hybridMultilevel"/>
    <w:tmpl w:val="0C78C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BB1891"/>
    <w:multiLevelType w:val="hybridMultilevel"/>
    <w:tmpl w:val="EB2EE37A"/>
    <w:lvl w:ilvl="0" w:tplc="970AF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F40F3"/>
    <w:multiLevelType w:val="hybridMultilevel"/>
    <w:tmpl w:val="2876A7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2"/>
  </w:num>
  <w:num w:numId="4">
    <w:abstractNumId w:val="22"/>
  </w:num>
  <w:num w:numId="5">
    <w:abstractNumId w:val="18"/>
  </w:num>
  <w:num w:numId="6">
    <w:abstractNumId w:val="6"/>
  </w:num>
  <w:num w:numId="7">
    <w:abstractNumId w:val="20"/>
  </w:num>
  <w:num w:numId="8">
    <w:abstractNumId w:val="7"/>
  </w:num>
  <w:num w:numId="9">
    <w:abstractNumId w:val="10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8"/>
  </w:num>
  <w:num w:numId="14">
    <w:abstractNumId w:val="13"/>
  </w:num>
  <w:num w:numId="15">
    <w:abstractNumId w:val="0"/>
  </w:num>
  <w:num w:numId="16">
    <w:abstractNumId w:val="15"/>
  </w:num>
  <w:num w:numId="17">
    <w:abstractNumId w:val="3"/>
  </w:num>
  <w:num w:numId="18">
    <w:abstractNumId w:val="4"/>
  </w:num>
  <w:num w:numId="19">
    <w:abstractNumId w:val="5"/>
  </w:num>
  <w:num w:numId="20">
    <w:abstractNumId w:val="19"/>
  </w:num>
  <w:num w:numId="21">
    <w:abstractNumId w:val="24"/>
  </w:num>
  <w:num w:numId="22">
    <w:abstractNumId w:val="14"/>
  </w:num>
  <w:num w:numId="23">
    <w:abstractNumId w:val="1"/>
  </w:num>
  <w:num w:numId="24">
    <w:abstractNumId w:val="17"/>
  </w:num>
  <w:num w:numId="25">
    <w:abstractNumId w:val="1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5AF"/>
    <w:rsid w:val="000165FA"/>
    <w:rsid w:val="00016D70"/>
    <w:rsid w:val="000244F1"/>
    <w:rsid w:val="00032C43"/>
    <w:rsid w:val="00035120"/>
    <w:rsid w:val="000424E7"/>
    <w:rsid w:val="00077AB3"/>
    <w:rsid w:val="00081125"/>
    <w:rsid w:val="000833AF"/>
    <w:rsid w:val="00091C1E"/>
    <w:rsid w:val="00096527"/>
    <w:rsid w:val="000A78BB"/>
    <w:rsid w:val="000D25B3"/>
    <w:rsid w:val="000F3564"/>
    <w:rsid w:val="00115BAC"/>
    <w:rsid w:val="001325D6"/>
    <w:rsid w:val="00150093"/>
    <w:rsid w:val="001B6A03"/>
    <w:rsid w:val="001C287A"/>
    <w:rsid w:val="001D0C1F"/>
    <w:rsid w:val="00204ABC"/>
    <w:rsid w:val="00224B21"/>
    <w:rsid w:val="00227680"/>
    <w:rsid w:val="002323BA"/>
    <w:rsid w:val="00253DE1"/>
    <w:rsid w:val="00271A93"/>
    <w:rsid w:val="00297ACE"/>
    <w:rsid w:val="002B6FE4"/>
    <w:rsid w:val="002C0B8C"/>
    <w:rsid w:val="002D0F72"/>
    <w:rsid w:val="002D39FF"/>
    <w:rsid w:val="002E1DF7"/>
    <w:rsid w:val="00302008"/>
    <w:rsid w:val="0031076E"/>
    <w:rsid w:val="00332EBE"/>
    <w:rsid w:val="0033523E"/>
    <w:rsid w:val="00364A92"/>
    <w:rsid w:val="00372830"/>
    <w:rsid w:val="00385C2F"/>
    <w:rsid w:val="00385E90"/>
    <w:rsid w:val="003A4BBF"/>
    <w:rsid w:val="003B3DDF"/>
    <w:rsid w:val="003D3304"/>
    <w:rsid w:val="00401F05"/>
    <w:rsid w:val="00404CE7"/>
    <w:rsid w:val="004170D3"/>
    <w:rsid w:val="00424F4E"/>
    <w:rsid w:val="00451634"/>
    <w:rsid w:val="004654EB"/>
    <w:rsid w:val="00482DA2"/>
    <w:rsid w:val="004A1242"/>
    <w:rsid w:val="004A5F41"/>
    <w:rsid w:val="004A73B8"/>
    <w:rsid w:val="004B47B3"/>
    <w:rsid w:val="004C5191"/>
    <w:rsid w:val="004C78AF"/>
    <w:rsid w:val="004D6C30"/>
    <w:rsid w:val="004D7C47"/>
    <w:rsid w:val="00507556"/>
    <w:rsid w:val="0051202A"/>
    <w:rsid w:val="00522771"/>
    <w:rsid w:val="00534583"/>
    <w:rsid w:val="00544892"/>
    <w:rsid w:val="00544BE5"/>
    <w:rsid w:val="00552E7D"/>
    <w:rsid w:val="005651AF"/>
    <w:rsid w:val="005A1C82"/>
    <w:rsid w:val="005A1EE6"/>
    <w:rsid w:val="005A7577"/>
    <w:rsid w:val="005A7A22"/>
    <w:rsid w:val="005B34D6"/>
    <w:rsid w:val="005B7F04"/>
    <w:rsid w:val="005D009A"/>
    <w:rsid w:val="005D5F09"/>
    <w:rsid w:val="005E261D"/>
    <w:rsid w:val="005F00E3"/>
    <w:rsid w:val="00622070"/>
    <w:rsid w:val="00632CD1"/>
    <w:rsid w:val="006365AF"/>
    <w:rsid w:val="0064354D"/>
    <w:rsid w:val="006A505E"/>
    <w:rsid w:val="006B56C2"/>
    <w:rsid w:val="006B7C52"/>
    <w:rsid w:val="006E319A"/>
    <w:rsid w:val="00714487"/>
    <w:rsid w:val="00725B1A"/>
    <w:rsid w:val="007314E8"/>
    <w:rsid w:val="00741E17"/>
    <w:rsid w:val="007767DD"/>
    <w:rsid w:val="007777EF"/>
    <w:rsid w:val="007C08C1"/>
    <w:rsid w:val="007D3213"/>
    <w:rsid w:val="007D5354"/>
    <w:rsid w:val="007E0EB5"/>
    <w:rsid w:val="007E1D3D"/>
    <w:rsid w:val="00812F57"/>
    <w:rsid w:val="008149AB"/>
    <w:rsid w:val="00826AF1"/>
    <w:rsid w:val="008349DF"/>
    <w:rsid w:val="00856CF9"/>
    <w:rsid w:val="00864252"/>
    <w:rsid w:val="00867AB7"/>
    <w:rsid w:val="00884CDA"/>
    <w:rsid w:val="0089421C"/>
    <w:rsid w:val="008C0846"/>
    <w:rsid w:val="00904BFA"/>
    <w:rsid w:val="00913661"/>
    <w:rsid w:val="009418B2"/>
    <w:rsid w:val="00947A2D"/>
    <w:rsid w:val="0095038D"/>
    <w:rsid w:val="0095488F"/>
    <w:rsid w:val="009A4D73"/>
    <w:rsid w:val="009A4E80"/>
    <w:rsid w:val="009A5E69"/>
    <w:rsid w:val="009A5E98"/>
    <w:rsid w:val="009A788D"/>
    <w:rsid w:val="009D2F50"/>
    <w:rsid w:val="00A026E9"/>
    <w:rsid w:val="00A06B9A"/>
    <w:rsid w:val="00A159D5"/>
    <w:rsid w:val="00A3524E"/>
    <w:rsid w:val="00A40B1C"/>
    <w:rsid w:val="00A81278"/>
    <w:rsid w:val="00A82D3C"/>
    <w:rsid w:val="00A87A02"/>
    <w:rsid w:val="00A95712"/>
    <w:rsid w:val="00AE03D5"/>
    <w:rsid w:val="00B140B1"/>
    <w:rsid w:val="00B221E6"/>
    <w:rsid w:val="00B440DB"/>
    <w:rsid w:val="00B52A1A"/>
    <w:rsid w:val="00B646E9"/>
    <w:rsid w:val="00B715AF"/>
    <w:rsid w:val="00B8147C"/>
    <w:rsid w:val="00B83E0F"/>
    <w:rsid w:val="00B938AD"/>
    <w:rsid w:val="00B95EBC"/>
    <w:rsid w:val="00BC2755"/>
    <w:rsid w:val="00C12A37"/>
    <w:rsid w:val="00C2241A"/>
    <w:rsid w:val="00C3442F"/>
    <w:rsid w:val="00C578B8"/>
    <w:rsid w:val="00C62573"/>
    <w:rsid w:val="00C85995"/>
    <w:rsid w:val="00C9382B"/>
    <w:rsid w:val="00C94EC3"/>
    <w:rsid w:val="00CB09A6"/>
    <w:rsid w:val="00CB623A"/>
    <w:rsid w:val="00CC55AE"/>
    <w:rsid w:val="00CD0C51"/>
    <w:rsid w:val="00CE4F25"/>
    <w:rsid w:val="00CF1594"/>
    <w:rsid w:val="00D05C3E"/>
    <w:rsid w:val="00D16377"/>
    <w:rsid w:val="00D227EB"/>
    <w:rsid w:val="00D3501B"/>
    <w:rsid w:val="00D41A8C"/>
    <w:rsid w:val="00D4789C"/>
    <w:rsid w:val="00D87EE3"/>
    <w:rsid w:val="00D94DAA"/>
    <w:rsid w:val="00D95F71"/>
    <w:rsid w:val="00D96032"/>
    <w:rsid w:val="00DC4346"/>
    <w:rsid w:val="00DE077D"/>
    <w:rsid w:val="00E03D91"/>
    <w:rsid w:val="00E11230"/>
    <w:rsid w:val="00E31026"/>
    <w:rsid w:val="00E573B3"/>
    <w:rsid w:val="00E812CA"/>
    <w:rsid w:val="00EA112A"/>
    <w:rsid w:val="00EC608C"/>
    <w:rsid w:val="00ED7248"/>
    <w:rsid w:val="00ED7342"/>
    <w:rsid w:val="00EF163F"/>
    <w:rsid w:val="00EF3056"/>
    <w:rsid w:val="00F122D9"/>
    <w:rsid w:val="00F40E49"/>
    <w:rsid w:val="00F53E2A"/>
    <w:rsid w:val="00F632DE"/>
    <w:rsid w:val="00F71C8D"/>
    <w:rsid w:val="00F71EF8"/>
    <w:rsid w:val="00F8537E"/>
    <w:rsid w:val="00F9760A"/>
    <w:rsid w:val="00FC56A7"/>
    <w:rsid w:val="00FD5411"/>
    <w:rsid w:val="00FD7B6E"/>
    <w:rsid w:val="00FE0E8E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CC4CC"/>
  <w15:docId w15:val="{C4BE737B-8B7F-4453-B0CE-6EE77F63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5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95F71"/>
    <w:pPr>
      <w:ind w:left="720"/>
      <w:contextualSpacing/>
    </w:pPr>
  </w:style>
  <w:style w:type="table" w:styleId="Tabela-Siatka">
    <w:name w:val="Table Grid"/>
    <w:basedOn w:val="Standardowy"/>
    <w:uiPriority w:val="59"/>
    <w:rsid w:val="00B8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6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78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788D"/>
  </w:style>
  <w:style w:type="paragraph" w:styleId="NormalnyWeb">
    <w:name w:val="Normal (Web)"/>
    <w:basedOn w:val="Normalny"/>
    <w:uiPriority w:val="99"/>
    <w:unhideWhenUsed/>
    <w:rsid w:val="004D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789C"/>
    <w:rPr>
      <w:b/>
      <w:bCs/>
    </w:rPr>
  </w:style>
  <w:style w:type="character" w:customStyle="1" w:styleId="apple-converted-space">
    <w:name w:val="apple-converted-space"/>
    <w:basedOn w:val="Domylnaczcionkaakapitu"/>
    <w:rsid w:val="00D4789C"/>
  </w:style>
  <w:style w:type="character" w:styleId="Hipercze">
    <w:name w:val="Hyperlink"/>
    <w:basedOn w:val="Domylnaczcionkaakapitu"/>
    <w:uiPriority w:val="99"/>
    <w:unhideWhenUsed/>
    <w:rsid w:val="00D4789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3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2DE"/>
  </w:style>
  <w:style w:type="paragraph" w:styleId="Stopka">
    <w:name w:val="footer"/>
    <w:basedOn w:val="Normalny"/>
    <w:link w:val="StopkaZnak"/>
    <w:uiPriority w:val="99"/>
    <w:unhideWhenUsed/>
    <w:rsid w:val="00F63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2DE"/>
  </w:style>
  <w:style w:type="character" w:styleId="Odwoaniedokomentarza">
    <w:name w:val="annotation reference"/>
    <w:basedOn w:val="Domylnaczcionkaakapitu"/>
    <w:uiPriority w:val="99"/>
    <w:semiHidden/>
    <w:unhideWhenUsed/>
    <w:rsid w:val="005F00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00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00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00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00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0E3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9421C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385E90"/>
  </w:style>
  <w:style w:type="paragraph" w:styleId="Tekstprzypisudolnego">
    <w:name w:val="footnote text"/>
    <w:basedOn w:val="Normalny"/>
    <w:link w:val="TekstprzypisudolnegoZnak"/>
    <w:semiHidden/>
    <w:rsid w:val="005D5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D5F0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1357</Words>
  <Characters>8145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Rudawska</dc:creator>
  <cp:lastModifiedBy>Agnieszka R</cp:lastModifiedBy>
  <cp:revision>2</cp:revision>
  <cp:lastPrinted>2017-02-08T14:56:00Z</cp:lastPrinted>
  <dcterms:created xsi:type="dcterms:W3CDTF">2018-03-30T10:58:00Z</dcterms:created>
  <dcterms:modified xsi:type="dcterms:W3CDTF">2018-03-30T10:58:00Z</dcterms:modified>
</cp:coreProperties>
</file>